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98D" w:rsidRPr="002F4767" w:rsidRDefault="00B5798D" w:rsidP="00B5798D">
      <w:pPr>
        <w:jc w:val="center"/>
        <w:rPr>
          <w:b/>
          <w:sz w:val="27"/>
          <w:szCs w:val="27"/>
        </w:rPr>
      </w:pPr>
      <w:r w:rsidRPr="002F4767">
        <w:rPr>
          <w:b/>
          <w:sz w:val="27"/>
          <w:szCs w:val="27"/>
        </w:rPr>
        <w:t>АДМИНИСТРАЦИЯ ДАРОВСКОГО ГОРОДСКОГО ПОСЕЛЕНИЯ</w:t>
      </w:r>
    </w:p>
    <w:p w:rsidR="00B5798D" w:rsidRPr="002F4767" w:rsidRDefault="00B5798D" w:rsidP="00B5798D">
      <w:pPr>
        <w:jc w:val="center"/>
        <w:rPr>
          <w:b/>
          <w:sz w:val="27"/>
          <w:szCs w:val="27"/>
        </w:rPr>
      </w:pPr>
      <w:r w:rsidRPr="002F4767">
        <w:rPr>
          <w:b/>
          <w:sz w:val="27"/>
          <w:szCs w:val="27"/>
        </w:rPr>
        <w:t>ДАРОВСКОГО РАЙОНА КИРОВСКОЙ ОБЛАСТИ</w:t>
      </w:r>
    </w:p>
    <w:p w:rsidR="00B5798D" w:rsidRPr="002F4767" w:rsidRDefault="00B5798D" w:rsidP="00872BF3">
      <w:pPr>
        <w:jc w:val="center"/>
        <w:rPr>
          <w:b/>
          <w:sz w:val="34"/>
          <w:szCs w:val="34"/>
        </w:rPr>
      </w:pPr>
    </w:p>
    <w:p w:rsidR="00B5798D" w:rsidRPr="002F4767" w:rsidRDefault="00B5798D" w:rsidP="00B5798D">
      <w:pPr>
        <w:tabs>
          <w:tab w:val="center" w:pos="4677"/>
          <w:tab w:val="left" w:pos="6555"/>
        </w:tabs>
        <w:rPr>
          <w:b/>
          <w:sz w:val="27"/>
          <w:szCs w:val="27"/>
        </w:rPr>
      </w:pPr>
      <w:r w:rsidRPr="002F4767">
        <w:rPr>
          <w:b/>
          <w:sz w:val="27"/>
          <w:szCs w:val="27"/>
        </w:rPr>
        <w:tab/>
      </w:r>
      <w:r w:rsidRPr="002F4767">
        <w:rPr>
          <w:b/>
          <w:sz w:val="30"/>
          <w:szCs w:val="30"/>
        </w:rPr>
        <w:t>ПОСТАНОВЛЕНИЕ</w:t>
      </w:r>
      <w:r w:rsidRPr="002F4767">
        <w:rPr>
          <w:b/>
          <w:sz w:val="27"/>
          <w:szCs w:val="27"/>
        </w:rPr>
        <w:tab/>
      </w:r>
    </w:p>
    <w:p w:rsidR="00B5798D" w:rsidRPr="002F4767" w:rsidRDefault="00B5798D" w:rsidP="00B5798D">
      <w:pPr>
        <w:rPr>
          <w:sz w:val="34"/>
          <w:szCs w:val="3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5954"/>
        <w:gridCol w:w="2068"/>
      </w:tblGrid>
      <w:tr w:rsidR="00872BF3" w:rsidRPr="002F4767" w:rsidTr="00BB148E">
        <w:tc>
          <w:tcPr>
            <w:tcW w:w="1809" w:type="dxa"/>
            <w:tcBorders>
              <w:top w:val="nil"/>
              <w:left w:val="nil"/>
              <w:bottom w:val="single" w:sz="4" w:space="0" w:color="auto"/>
              <w:right w:val="nil"/>
            </w:tcBorders>
          </w:tcPr>
          <w:p w:rsidR="00872BF3" w:rsidRPr="002F4767" w:rsidRDefault="002F4767" w:rsidP="00BB148E">
            <w:pPr>
              <w:jc w:val="center"/>
              <w:rPr>
                <w:sz w:val="27"/>
                <w:szCs w:val="27"/>
              </w:rPr>
            </w:pPr>
            <w:r w:rsidRPr="002F4767">
              <w:rPr>
                <w:sz w:val="27"/>
                <w:szCs w:val="27"/>
              </w:rPr>
              <w:t>14.10.2024</w:t>
            </w:r>
          </w:p>
        </w:tc>
        <w:tc>
          <w:tcPr>
            <w:tcW w:w="5954" w:type="dxa"/>
            <w:tcBorders>
              <w:top w:val="nil"/>
              <w:left w:val="nil"/>
              <w:bottom w:val="nil"/>
              <w:right w:val="nil"/>
            </w:tcBorders>
          </w:tcPr>
          <w:p w:rsidR="00872BF3" w:rsidRPr="002F4767" w:rsidRDefault="00872BF3" w:rsidP="00BB148E">
            <w:pPr>
              <w:jc w:val="right"/>
              <w:rPr>
                <w:sz w:val="27"/>
                <w:szCs w:val="27"/>
              </w:rPr>
            </w:pPr>
            <w:r w:rsidRPr="002F4767">
              <w:rPr>
                <w:sz w:val="27"/>
                <w:szCs w:val="27"/>
              </w:rPr>
              <w:t>№</w:t>
            </w:r>
          </w:p>
        </w:tc>
        <w:tc>
          <w:tcPr>
            <w:tcW w:w="2068" w:type="dxa"/>
            <w:tcBorders>
              <w:top w:val="nil"/>
              <w:left w:val="nil"/>
              <w:bottom w:val="single" w:sz="4" w:space="0" w:color="auto"/>
              <w:right w:val="nil"/>
            </w:tcBorders>
          </w:tcPr>
          <w:p w:rsidR="00872BF3" w:rsidRPr="002F4767" w:rsidRDefault="002F4767" w:rsidP="00BB148E">
            <w:pPr>
              <w:jc w:val="center"/>
              <w:rPr>
                <w:sz w:val="27"/>
                <w:szCs w:val="27"/>
              </w:rPr>
            </w:pPr>
            <w:r w:rsidRPr="002F4767">
              <w:rPr>
                <w:sz w:val="27"/>
                <w:szCs w:val="27"/>
              </w:rPr>
              <w:t>192</w:t>
            </w:r>
          </w:p>
        </w:tc>
      </w:tr>
    </w:tbl>
    <w:p w:rsidR="00B5798D" w:rsidRPr="002F4767" w:rsidRDefault="00B5798D" w:rsidP="00B5798D">
      <w:pPr>
        <w:jc w:val="center"/>
        <w:rPr>
          <w:sz w:val="27"/>
          <w:szCs w:val="27"/>
        </w:rPr>
      </w:pPr>
      <w:r w:rsidRPr="002F4767">
        <w:rPr>
          <w:sz w:val="27"/>
          <w:szCs w:val="27"/>
        </w:rPr>
        <w:t>пгт Даровской</w:t>
      </w:r>
    </w:p>
    <w:p w:rsidR="00B5798D" w:rsidRPr="002F4767" w:rsidRDefault="00B5798D" w:rsidP="00B5798D">
      <w:pPr>
        <w:jc w:val="center"/>
        <w:rPr>
          <w:sz w:val="46"/>
          <w:szCs w:val="46"/>
        </w:rPr>
      </w:pPr>
    </w:p>
    <w:p w:rsidR="00522F96" w:rsidRPr="002F4767" w:rsidRDefault="00BF6E18" w:rsidP="00BF6E18">
      <w:pPr>
        <w:pStyle w:val="ConsPlusTitle"/>
        <w:jc w:val="center"/>
        <w:rPr>
          <w:rFonts w:ascii="Times New Roman" w:eastAsia="Calibri" w:hAnsi="Times New Roman" w:cs="Times New Roman"/>
          <w:sz w:val="27"/>
          <w:szCs w:val="27"/>
        </w:rPr>
      </w:pPr>
      <w:r w:rsidRPr="002F4767">
        <w:rPr>
          <w:rFonts w:ascii="Times New Roman" w:eastAsia="Calibri" w:hAnsi="Times New Roman" w:cs="Times New Roman"/>
          <w:sz w:val="27"/>
          <w:szCs w:val="27"/>
        </w:rPr>
        <w:t xml:space="preserve">О механизме оперативно-диспетчерского управления в системе теплоснабжения </w:t>
      </w:r>
      <w:r w:rsidR="00B5798D" w:rsidRPr="002F4767">
        <w:rPr>
          <w:rFonts w:ascii="Times New Roman" w:eastAsia="Calibri" w:hAnsi="Times New Roman" w:cs="Times New Roman"/>
          <w:sz w:val="27"/>
          <w:szCs w:val="27"/>
        </w:rPr>
        <w:t xml:space="preserve"> Даровского городского поселения</w:t>
      </w:r>
    </w:p>
    <w:p w:rsidR="00B5798D" w:rsidRPr="002F4767" w:rsidRDefault="00B5798D" w:rsidP="00B5798D">
      <w:pPr>
        <w:pStyle w:val="ConsPlusTitle"/>
        <w:jc w:val="center"/>
        <w:rPr>
          <w:rFonts w:ascii="Times New Roman" w:eastAsia="Calibri" w:hAnsi="Times New Roman" w:cs="Times New Roman"/>
          <w:sz w:val="27"/>
          <w:szCs w:val="27"/>
        </w:rPr>
      </w:pPr>
      <w:r w:rsidRPr="002F4767">
        <w:rPr>
          <w:rFonts w:ascii="Times New Roman" w:eastAsia="Calibri" w:hAnsi="Times New Roman" w:cs="Times New Roman"/>
          <w:sz w:val="27"/>
          <w:szCs w:val="27"/>
        </w:rPr>
        <w:t>Даровского района Кировской области</w:t>
      </w:r>
    </w:p>
    <w:p w:rsidR="00B5798D" w:rsidRPr="002F4767" w:rsidRDefault="00B5798D" w:rsidP="00B5798D">
      <w:pPr>
        <w:pStyle w:val="ConsPlusTitle"/>
        <w:jc w:val="center"/>
        <w:rPr>
          <w:rFonts w:ascii="Times New Roman" w:hAnsi="Times New Roman" w:cs="Times New Roman"/>
          <w:sz w:val="46"/>
          <w:szCs w:val="46"/>
        </w:rPr>
      </w:pPr>
    </w:p>
    <w:p w:rsidR="00BF6E18" w:rsidRPr="002F4767" w:rsidRDefault="00BF6E18" w:rsidP="00BF6E18">
      <w:pPr>
        <w:autoSpaceDE w:val="0"/>
        <w:autoSpaceDN w:val="0"/>
        <w:adjustRightInd w:val="0"/>
        <w:spacing w:line="276" w:lineRule="auto"/>
        <w:ind w:firstLine="708"/>
        <w:jc w:val="both"/>
        <w:rPr>
          <w:sz w:val="27"/>
          <w:szCs w:val="28"/>
        </w:rPr>
      </w:pPr>
      <w:proofErr w:type="gramStart"/>
      <w:r w:rsidRPr="002F4767">
        <w:rPr>
          <w:sz w:val="27"/>
          <w:szCs w:val="28"/>
        </w:rPr>
        <w:t xml:space="preserve">В целях обеспечения устойчивого теплоснабжения и водоснабжения муниципального образования </w:t>
      </w:r>
      <w:r w:rsidR="00C8066C">
        <w:rPr>
          <w:sz w:val="27"/>
          <w:szCs w:val="28"/>
        </w:rPr>
        <w:t>Даровское городское поселение Даров</w:t>
      </w:r>
      <w:r w:rsidRPr="002F4767">
        <w:rPr>
          <w:sz w:val="27"/>
          <w:szCs w:val="28"/>
        </w:rPr>
        <w:t>ск</w:t>
      </w:r>
      <w:r w:rsidR="00C8066C">
        <w:rPr>
          <w:sz w:val="27"/>
          <w:szCs w:val="28"/>
        </w:rPr>
        <w:t>ого</w:t>
      </w:r>
      <w:r w:rsidRPr="002F4767">
        <w:rPr>
          <w:sz w:val="27"/>
          <w:szCs w:val="28"/>
        </w:rPr>
        <w:t xml:space="preserve"> район</w:t>
      </w:r>
      <w:r w:rsidR="00C8066C">
        <w:rPr>
          <w:sz w:val="27"/>
          <w:szCs w:val="28"/>
        </w:rPr>
        <w:t>а</w:t>
      </w:r>
      <w:bookmarkStart w:id="0" w:name="_GoBack"/>
      <w:bookmarkEnd w:id="0"/>
      <w:r w:rsidRPr="002F4767">
        <w:rPr>
          <w:sz w:val="27"/>
          <w:szCs w:val="28"/>
        </w:rPr>
        <w:t xml:space="preserve"> Кировской области, в соответствии с Правилами оценки готовности к отопительному периоду, утвержденными приказом Министерства энергетики Российской Федерации от 12.03.2013 </w:t>
      </w:r>
      <w:r w:rsidRPr="002F4767">
        <w:rPr>
          <w:sz w:val="27"/>
          <w:szCs w:val="27"/>
        </w:rPr>
        <w:t>№</w:t>
      </w:r>
      <w:r w:rsidRPr="002F4767">
        <w:rPr>
          <w:sz w:val="27"/>
          <w:szCs w:val="28"/>
        </w:rPr>
        <w:t xml:space="preserve"> 103, на основании Фед</w:t>
      </w:r>
      <w:r w:rsidRPr="002F4767">
        <w:rPr>
          <w:sz w:val="27"/>
          <w:szCs w:val="27"/>
        </w:rPr>
        <w:t>ерального закона от 06.10.2003 №</w:t>
      </w:r>
      <w:r w:rsidRPr="002F4767">
        <w:rPr>
          <w:sz w:val="27"/>
          <w:szCs w:val="28"/>
        </w:rPr>
        <w:t xml:space="preserve"> 131-ФЗ "Об общих принципах организации местного самоуправления в Российской Федерации" администрация муниципального образования Даровского городского поселения</w:t>
      </w:r>
      <w:r w:rsidRPr="002F4767">
        <w:rPr>
          <w:sz w:val="27"/>
          <w:szCs w:val="27"/>
        </w:rPr>
        <w:t xml:space="preserve"> </w:t>
      </w:r>
      <w:r w:rsidRPr="002F4767">
        <w:rPr>
          <w:sz w:val="27"/>
          <w:szCs w:val="28"/>
        </w:rPr>
        <w:t>Даровского района Кировской области</w:t>
      </w:r>
      <w:proofErr w:type="gramEnd"/>
      <w:r w:rsidRPr="002F4767">
        <w:rPr>
          <w:sz w:val="27"/>
          <w:szCs w:val="28"/>
        </w:rPr>
        <w:t xml:space="preserve"> постановляет:</w:t>
      </w:r>
    </w:p>
    <w:p w:rsidR="00BF6E18" w:rsidRPr="002F4767" w:rsidRDefault="00BF6E18" w:rsidP="002F4767">
      <w:pPr>
        <w:autoSpaceDE w:val="0"/>
        <w:autoSpaceDN w:val="0"/>
        <w:adjustRightInd w:val="0"/>
        <w:spacing w:line="276" w:lineRule="auto"/>
        <w:ind w:firstLine="708"/>
        <w:jc w:val="both"/>
        <w:rPr>
          <w:sz w:val="27"/>
          <w:szCs w:val="28"/>
        </w:rPr>
      </w:pPr>
      <w:r w:rsidRPr="002F4767">
        <w:rPr>
          <w:sz w:val="27"/>
          <w:szCs w:val="28"/>
        </w:rPr>
        <w:t>1. Утвердить механизм оперативно-диспетчерского управления в системе теплоснабжения на территории Даровского городского поселения</w:t>
      </w:r>
      <w:r w:rsidRPr="002F4767">
        <w:rPr>
          <w:sz w:val="27"/>
          <w:szCs w:val="27"/>
        </w:rPr>
        <w:t xml:space="preserve"> </w:t>
      </w:r>
      <w:r w:rsidRPr="002F4767">
        <w:rPr>
          <w:sz w:val="27"/>
          <w:szCs w:val="28"/>
        </w:rPr>
        <w:t xml:space="preserve">Даровского района Кировской области согласно приложению </w:t>
      </w:r>
      <w:r w:rsidRPr="002F4767">
        <w:rPr>
          <w:sz w:val="27"/>
          <w:szCs w:val="27"/>
        </w:rPr>
        <w:t>№</w:t>
      </w:r>
      <w:r w:rsidRPr="002F4767">
        <w:rPr>
          <w:sz w:val="27"/>
          <w:szCs w:val="28"/>
        </w:rPr>
        <w:t xml:space="preserve"> 1.</w:t>
      </w:r>
    </w:p>
    <w:p w:rsidR="00BF6E18" w:rsidRPr="002F4767" w:rsidRDefault="00BF6E18" w:rsidP="002F4767">
      <w:pPr>
        <w:autoSpaceDE w:val="0"/>
        <w:autoSpaceDN w:val="0"/>
        <w:adjustRightInd w:val="0"/>
        <w:spacing w:line="276" w:lineRule="auto"/>
        <w:ind w:firstLine="708"/>
        <w:jc w:val="both"/>
        <w:rPr>
          <w:sz w:val="27"/>
          <w:szCs w:val="28"/>
        </w:rPr>
      </w:pPr>
      <w:r w:rsidRPr="002F4767">
        <w:rPr>
          <w:sz w:val="27"/>
          <w:szCs w:val="28"/>
        </w:rPr>
        <w:t xml:space="preserve">2. Утвердить порядок ликвидации аварийных ситуаций в системах теплоснабжения с учетом взаимодействия </w:t>
      </w:r>
      <w:proofErr w:type="spellStart"/>
      <w:r w:rsidRPr="002F4767">
        <w:rPr>
          <w:sz w:val="27"/>
          <w:szCs w:val="28"/>
        </w:rPr>
        <w:t>энергоснабжающих</w:t>
      </w:r>
      <w:proofErr w:type="spellEnd"/>
      <w:r w:rsidRPr="002F4767">
        <w:rPr>
          <w:sz w:val="27"/>
          <w:szCs w:val="28"/>
        </w:rPr>
        <w:t xml:space="preserve"> организаций, потребителей и служб жилищно-коммунального хозяйства всех форм собственности согласно приложению </w:t>
      </w:r>
      <w:r w:rsidRPr="002F4767">
        <w:rPr>
          <w:sz w:val="27"/>
          <w:szCs w:val="27"/>
        </w:rPr>
        <w:t>№</w:t>
      </w:r>
      <w:r w:rsidRPr="002F4767">
        <w:rPr>
          <w:sz w:val="27"/>
          <w:szCs w:val="28"/>
        </w:rPr>
        <w:t xml:space="preserve"> 2.</w:t>
      </w:r>
    </w:p>
    <w:p w:rsidR="00BF6E18" w:rsidRPr="002F4767" w:rsidRDefault="00BF6E18" w:rsidP="002F4767">
      <w:pPr>
        <w:autoSpaceDE w:val="0"/>
        <w:autoSpaceDN w:val="0"/>
        <w:adjustRightInd w:val="0"/>
        <w:spacing w:line="276" w:lineRule="auto"/>
        <w:ind w:firstLine="708"/>
        <w:jc w:val="both"/>
        <w:rPr>
          <w:sz w:val="27"/>
          <w:szCs w:val="28"/>
        </w:rPr>
      </w:pPr>
      <w:r w:rsidRPr="002F4767">
        <w:rPr>
          <w:sz w:val="27"/>
          <w:szCs w:val="28"/>
        </w:rPr>
        <w:t xml:space="preserve">3. Утвердить расчет допустимого времени устранения аварийных нарушений в работе жилых домов согласно приложению </w:t>
      </w:r>
      <w:r w:rsidRPr="002F4767">
        <w:rPr>
          <w:sz w:val="27"/>
          <w:szCs w:val="27"/>
        </w:rPr>
        <w:t>№</w:t>
      </w:r>
      <w:r w:rsidRPr="002F4767">
        <w:rPr>
          <w:sz w:val="27"/>
          <w:szCs w:val="28"/>
        </w:rPr>
        <w:t xml:space="preserve"> 3.</w:t>
      </w:r>
    </w:p>
    <w:p w:rsidR="00BF6E18" w:rsidRPr="002F4767" w:rsidRDefault="00BF6E18" w:rsidP="002F4767">
      <w:pPr>
        <w:autoSpaceDE w:val="0"/>
        <w:autoSpaceDN w:val="0"/>
        <w:adjustRightInd w:val="0"/>
        <w:spacing w:line="276" w:lineRule="auto"/>
        <w:ind w:firstLine="708"/>
        <w:jc w:val="both"/>
        <w:rPr>
          <w:sz w:val="27"/>
          <w:szCs w:val="28"/>
        </w:rPr>
      </w:pPr>
      <w:r w:rsidRPr="002F4767">
        <w:rPr>
          <w:sz w:val="27"/>
          <w:szCs w:val="27"/>
        </w:rPr>
        <w:t>4</w:t>
      </w:r>
      <w:r w:rsidRPr="002F4767">
        <w:rPr>
          <w:sz w:val="27"/>
          <w:szCs w:val="28"/>
        </w:rPr>
        <w:t>. Опубликовать настоящее постановление на официальном интернет-сайте администрации.</w:t>
      </w:r>
    </w:p>
    <w:p w:rsidR="00522F96" w:rsidRPr="002F4767" w:rsidRDefault="00BF6E18" w:rsidP="002F4767">
      <w:pPr>
        <w:autoSpaceDE w:val="0"/>
        <w:autoSpaceDN w:val="0"/>
        <w:adjustRightInd w:val="0"/>
        <w:spacing w:line="276" w:lineRule="auto"/>
        <w:ind w:firstLine="708"/>
        <w:jc w:val="both"/>
        <w:rPr>
          <w:sz w:val="27"/>
          <w:szCs w:val="27"/>
        </w:rPr>
      </w:pPr>
      <w:r w:rsidRPr="002F4767">
        <w:rPr>
          <w:sz w:val="27"/>
          <w:szCs w:val="27"/>
        </w:rPr>
        <w:t>5</w:t>
      </w:r>
      <w:r w:rsidR="00522F96" w:rsidRPr="002F4767">
        <w:rPr>
          <w:sz w:val="27"/>
          <w:szCs w:val="27"/>
        </w:rPr>
        <w:t xml:space="preserve">. </w:t>
      </w:r>
      <w:proofErr w:type="gramStart"/>
      <w:r w:rsidR="00522F96" w:rsidRPr="002F4767">
        <w:rPr>
          <w:sz w:val="27"/>
          <w:szCs w:val="27"/>
        </w:rPr>
        <w:t>Контроль за</w:t>
      </w:r>
      <w:proofErr w:type="gramEnd"/>
      <w:r w:rsidR="00522F96" w:rsidRPr="002F4767">
        <w:rPr>
          <w:sz w:val="27"/>
          <w:szCs w:val="27"/>
        </w:rPr>
        <w:t xml:space="preserve"> выполнением настоящего постановления оставляю за собой.</w:t>
      </w:r>
    </w:p>
    <w:p w:rsidR="00522F96" w:rsidRPr="002F4767" w:rsidRDefault="00BF6E18" w:rsidP="002F4767">
      <w:pPr>
        <w:autoSpaceDE w:val="0"/>
        <w:autoSpaceDN w:val="0"/>
        <w:adjustRightInd w:val="0"/>
        <w:spacing w:line="276" w:lineRule="auto"/>
        <w:ind w:firstLine="708"/>
        <w:jc w:val="both"/>
        <w:rPr>
          <w:sz w:val="27"/>
          <w:szCs w:val="27"/>
        </w:rPr>
      </w:pPr>
      <w:r w:rsidRPr="002F4767">
        <w:rPr>
          <w:sz w:val="27"/>
          <w:szCs w:val="27"/>
        </w:rPr>
        <w:t>6</w:t>
      </w:r>
      <w:r w:rsidR="00522F96" w:rsidRPr="002F4767">
        <w:rPr>
          <w:sz w:val="27"/>
          <w:szCs w:val="27"/>
        </w:rPr>
        <w:t>. Настоящее постановление вступает в силу с момента его официального опубликования.</w:t>
      </w:r>
    </w:p>
    <w:p w:rsidR="00B5798D" w:rsidRPr="002F4767" w:rsidRDefault="00B5798D" w:rsidP="002F4767">
      <w:pPr>
        <w:spacing w:line="276" w:lineRule="auto"/>
        <w:jc w:val="both"/>
        <w:rPr>
          <w:sz w:val="46"/>
          <w:szCs w:val="46"/>
        </w:rPr>
      </w:pPr>
    </w:p>
    <w:p w:rsidR="00B5798D" w:rsidRPr="002F4767" w:rsidRDefault="00B5798D" w:rsidP="002F4767">
      <w:pPr>
        <w:spacing w:line="276" w:lineRule="auto"/>
        <w:jc w:val="both"/>
        <w:rPr>
          <w:sz w:val="27"/>
          <w:szCs w:val="27"/>
        </w:rPr>
      </w:pPr>
      <w:r w:rsidRPr="002F4767">
        <w:rPr>
          <w:sz w:val="27"/>
          <w:szCs w:val="27"/>
        </w:rPr>
        <w:t>Глава администрации</w:t>
      </w:r>
    </w:p>
    <w:p w:rsidR="00872BF3" w:rsidRPr="002F4767" w:rsidRDefault="00570F8B" w:rsidP="002F4767">
      <w:pPr>
        <w:spacing w:line="276" w:lineRule="auto"/>
        <w:jc w:val="both"/>
        <w:rPr>
          <w:sz w:val="27"/>
          <w:szCs w:val="27"/>
        </w:rPr>
      </w:pPr>
      <w:r w:rsidRPr="002F4767">
        <w:rPr>
          <w:sz w:val="27"/>
          <w:szCs w:val="27"/>
        </w:rPr>
        <w:t xml:space="preserve">Даровского городского поселения </w:t>
      </w:r>
      <w:r w:rsidR="00872BF3" w:rsidRPr="002F4767">
        <w:rPr>
          <w:sz w:val="27"/>
          <w:szCs w:val="27"/>
        </w:rPr>
        <w:t xml:space="preserve">    Л</w:t>
      </w:r>
      <w:r w:rsidR="00B5798D" w:rsidRPr="002F4767">
        <w:rPr>
          <w:sz w:val="27"/>
          <w:szCs w:val="27"/>
        </w:rPr>
        <w:t>.В. Ш</w:t>
      </w:r>
      <w:r w:rsidR="00872BF3" w:rsidRPr="002F4767">
        <w:rPr>
          <w:sz w:val="27"/>
          <w:szCs w:val="27"/>
        </w:rPr>
        <w:t>ур</w:t>
      </w:r>
      <w:r w:rsidR="00B5798D" w:rsidRPr="002F4767">
        <w:rPr>
          <w:sz w:val="27"/>
          <w:szCs w:val="27"/>
        </w:rPr>
        <w:t>аков</w:t>
      </w:r>
    </w:p>
    <w:p w:rsidR="00872BF3" w:rsidRPr="002F4767" w:rsidRDefault="00872BF3" w:rsidP="00872BF3">
      <w:pPr>
        <w:rPr>
          <w:sz w:val="23"/>
          <w:szCs w:val="23"/>
        </w:rPr>
      </w:pPr>
    </w:p>
    <w:p w:rsidR="00872BF3" w:rsidRPr="002F4767" w:rsidRDefault="00872BF3" w:rsidP="00872BF3">
      <w:pPr>
        <w:rPr>
          <w:sz w:val="23"/>
          <w:szCs w:val="23"/>
        </w:rPr>
      </w:pPr>
    </w:p>
    <w:p w:rsidR="00770B96" w:rsidRPr="002F4767" w:rsidRDefault="00770B96" w:rsidP="00522F96">
      <w:pPr>
        <w:ind w:left="5760"/>
        <w:rPr>
          <w:sz w:val="23"/>
          <w:szCs w:val="23"/>
        </w:rPr>
      </w:pPr>
    </w:p>
    <w:p w:rsidR="0015347A" w:rsidRPr="002F4767" w:rsidRDefault="0015347A" w:rsidP="00522F96">
      <w:pPr>
        <w:ind w:left="5760"/>
        <w:rPr>
          <w:sz w:val="27"/>
          <w:szCs w:val="28"/>
        </w:rPr>
      </w:pPr>
      <w:r w:rsidRPr="002F4767">
        <w:rPr>
          <w:sz w:val="27"/>
          <w:szCs w:val="28"/>
        </w:rPr>
        <w:t>Приложение № 2</w:t>
      </w:r>
    </w:p>
    <w:p w:rsidR="0015347A" w:rsidRPr="002F4767" w:rsidRDefault="0015347A" w:rsidP="00522F96">
      <w:pPr>
        <w:ind w:left="5760"/>
        <w:rPr>
          <w:sz w:val="27"/>
          <w:szCs w:val="28"/>
        </w:rPr>
      </w:pPr>
    </w:p>
    <w:p w:rsidR="00522F96" w:rsidRPr="002F4767" w:rsidRDefault="00522F96" w:rsidP="00522F96">
      <w:pPr>
        <w:ind w:left="5760"/>
        <w:rPr>
          <w:sz w:val="27"/>
          <w:szCs w:val="28"/>
        </w:rPr>
      </w:pPr>
      <w:r w:rsidRPr="002F4767">
        <w:rPr>
          <w:sz w:val="27"/>
          <w:szCs w:val="28"/>
        </w:rPr>
        <w:t>УТВЕРЖДЕН</w:t>
      </w:r>
    </w:p>
    <w:p w:rsidR="00522F96" w:rsidRPr="002F4767" w:rsidRDefault="00522F96" w:rsidP="00522F96">
      <w:pPr>
        <w:ind w:left="5760"/>
        <w:rPr>
          <w:sz w:val="27"/>
          <w:szCs w:val="28"/>
        </w:rPr>
      </w:pPr>
    </w:p>
    <w:p w:rsidR="00522F96" w:rsidRPr="002F4767" w:rsidRDefault="00522F96" w:rsidP="00522F96">
      <w:pPr>
        <w:ind w:left="5760"/>
        <w:rPr>
          <w:sz w:val="27"/>
          <w:szCs w:val="28"/>
        </w:rPr>
      </w:pPr>
      <w:r w:rsidRPr="002F4767">
        <w:rPr>
          <w:sz w:val="27"/>
          <w:szCs w:val="28"/>
        </w:rPr>
        <w:t>постановление</w:t>
      </w:r>
      <w:r w:rsidR="00570F8B" w:rsidRPr="002F4767">
        <w:rPr>
          <w:sz w:val="27"/>
          <w:szCs w:val="28"/>
        </w:rPr>
        <w:t>м</w:t>
      </w:r>
    </w:p>
    <w:p w:rsidR="00522F96" w:rsidRPr="002F4767" w:rsidRDefault="00522F96" w:rsidP="00522F96">
      <w:pPr>
        <w:ind w:left="5760"/>
        <w:rPr>
          <w:sz w:val="27"/>
          <w:szCs w:val="28"/>
        </w:rPr>
      </w:pPr>
      <w:r w:rsidRPr="002F4767">
        <w:rPr>
          <w:sz w:val="27"/>
          <w:szCs w:val="28"/>
        </w:rPr>
        <w:t>администрации Даровского</w:t>
      </w:r>
    </w:p>
    <w:p w:rsidR="00522F96" w:rsidRPr="002F4767" w:rsidRDefault="00522F96" w:rsidP="00522F96">
      <w:pPr>
        <w:ind w:left="5760"/>
        <w:rPr>
          <w:sz w:val="27"/>
          <w:szCs w:val="28"/>
        </w:rPr>
      </w:pPr>
      <w:r w:rsidRPr="002F4767">
        <w:rPr>
          <w:sz w:val="27"/>
          <w:szCs w:val="28"/>
        </w:rPr>
        <w:t>городского поселения</w:t>
      </w:r>
    </w:p>
    <w:p w:rsidR="00522F96" w:rsidRPr="002F4767" w:rsidRDefault="00522F96" w:rsidP="00522F96">
      <w:pPr>
        <w:ind w:left="5760"/>
        <w:rPr>
          <w:sz w:val="27"/>
          <w:szCs w:val="28"/>
        </w:rPr>
      </w:pPr>
      <w:r w:rsidRPr="002F4767">
        <w:rPr>
          <w:sz w:val="27"/>
          <w:szCs w:val="28"/>
        </w:rPr>
        <w:t>Даровского района</w:t>
      </w:r>
    </w:p>
    <w:p w:rsidR="00522F96" w:rsidRPr="002F4767" w:rsidRDefault="00522F96" w:rsidP="00522F96">
      <w:pPr>
        <w:ind w:left="5760"/>
        <w:rPr>
          <w:sz w:val="27"/>
          <w:szCs w:val="28"/>
        </w:rPr>
      </w:pPr>
      <w:r w:rsidRPr="002F4767">
        <w:rPr>
          <w:sz w:val="27"/>
          <w:szCs w:val="28"/>
        </w:rPr>
        <w:t>Кировской области</w:t>
      </w:r>
    </w:p>
    <w:p w:rsidR="00B5798D" w:rsidRPr="002F4767" w:rsidRDefault="00570F8B" w:rsidP="00522F96">
      <w:pPr>
        <w:ind w:left="5760"/>
        <w:rPr>
          <w:sz w:val="27"/>
          <w:szCs w:val="27"/>
        </w:rPr>
      </w:pPr>
      <w:r w:rsidRPr="002F4767">
        <w:rPr>
          <w:sz w:val="27"/>
          <w:szCs w:val="28"/>
        </w:rPr>
        <w:t xml:space="preserve">от </w:t>
      </w:r>
      <w:r w:rsidR="00BF6E18" w:rsidRPr="002F4767">
        <w:rPr>
          <w:sz w:val="27"/>
          <w:szCs w:val="28"/>
        </w:rPr>
        <w:t>14.10.2024</w:t>
      </w:r>
      <w:r w:rsidR="00522F96" w:rsidRPr="002F4767">
        <w:rPr>
          <w:sz w:val="27"/>
          <w:szCs w:val="28"/>
        </w:rPr>
        <w:t xml:space="preserve"> </w:t>
      </w:r>
      <w:r w:rsidRPr="002F4767">
        <w:rPr>
          <w:sz w:val="27"/>
          <w:szCs w:val="28"/>
        </w:rPr>
        <w:t xml:space="preserve">№ </w:t>
      </w:r>
      <w:r w:rsidR="00BF6E18" w:rsidRPr="002F4767">
        <w:rPr>
          <w:sz w:val="27"/>
          <w:szCs w:val="28"/>
        </w:rPr>
        <w:t>192</w:t>
      </w:r>
    </w:p>
    <w:p w:rsidR="00B5798D" w:rsidRPr="002F4767" w:rsidRDefault="00B5798D" w:rsidP="00B5798D">
      <w:pPr>
        <w:rPr>
          <w:sz w:val="46"/>
          <w:szCs w:val="46"/>
        </w:rPr>
      </w:pPr>
    </w:p>
    <w:p w:rsidR="00BF6E18" w:rsidRPr="002F4767" w:rsidRDefault="00BF6E18" w:rsidP="00BF6E18">
      <w:pPr>
        <w:pStyle w:val="ConsPlusTitle"/>
        <w:jc w:val="center"/>
        <w:rPr>
          <w:rFonts w:ascii="Times New Roman" w:eastAsia="Calibri" w:hAnsi="Times New Roman" w:cs="Times New Roman"/>
          <w:sz w:val="27"/>
          <w:szCs w:val="28"/>
        </w:rPr>
      </w:pPr>
      <w:r w:rsidRPr="002F4767">
        <w:rPr>
          <w:rFonts w:ascii="Times New Roman" w:eastAsia="Calibri" w:hAnsi="Times New Roman" w:cs="Times New Roman"/>
          <w:sz w:val="27"/>
          <w:szCs w:val="28"/>
        </w:rPr>
        <w:t>МЕХАНИЗМ</w:t>
      </w:r>
    </w:p>
    <w:p w:rsidR="00BF6E18" w:rsidRPr="002F4767" w:rsidRDefault="00BF6E18" w:rsidP="00BF6E18">
      <w:pPr>
        <w:pStyle w:val="ConsPlusTitle"/>
        <w:jc w:val="center"/>
        <w:rPr>
          <w:rFonts w:ascii="Times New Roman" w:eastAsia="Calibri" w:hAnsi="Times New Roman" w:cs="Times New Roman"/>
          <w:sz w:val="27"/>
          <w:szCs w:val="28"/>
        </w:rPr>
      </w:pPr>
      <w:r w:rsidRPr="002F4767">
        <w:rPr>
          <w:rFonts w:ascii="Times New Roman" w:eastAsia="Calibri" w:hAnsi="Times New Roman" w:cs="Times New Roman"/>
          <w:sz w:val="27"/>
          <w:szCs w:val="28"/>
        </w:rPr>
        <w:t>ОПЕРАТИВНО-ДИСПЕТЧЕРСКОГО УПРАВЛЕНИЯ</w:t>
      </w:r>
    </w:p>
    <w:p w:rsidR="00BF6E18" w:rsidRPr="002F4767" w:rsidRDefault="00BF6E18" w:rsidP="00BF6E18">
      <w:pPr>
        <w:pStyle w:val="ConsPlusTitle"/>
        <w:jc w:val="center"/>
        <w:rPr>
          <w:rFonts w:ascii="Times New Roman" w:eastAsia="Calibri" w:hAnsi="Times New Roman" w:cs="Times New Roman"/>
          <w:sz w:val="27"/>
          <w:szCs w:val="28"/>
        </w:rPr>
      </w:pPr>
      <w:r w:rsidRPr="002F4767">
        <w:rPr>
          <w:rFonts w:ascii="Times New Roman" w:eastAsia="Calibri" w:hAnsi="Times New Roman" w:cs="Times New Roman"/>
          <w:sz w:val="27"/>
          <w:szCs w:val="28"/>
        </w:rPr>
        <w:t>В СИСТЕМЕ ТЕПЛОСНАБЖЕНИЯ НА ТЕРРИТОРИИ ПОСЕЛЕНИЯ</w:t>
      </w:r>
    </w:p>
    <w:p w:rsidR="00BF6E18" w:rsidRPr="002F4767" w:rsidRDefault="00BF6E18" w:rsidP="00BF6E18">
      <w:pPr>
        <w:pStyle w:val="ConsPlusTitle"/>
        <w:jc w:val="center"/>
        <w:rPr>
          <w:rFonts w:ascii="Times New Roman" w:eastAsia="Calibri" w:hAnsi="Times New Roman" w:cs="Times New Roman"/>
          <w:sz w:val="27"/>
          <w:szCs w:val="28"/>
        </w:rPr>
      </w:pPr>
    </w:p>
    <w:p w:rsidR="00BF6E18" w:rsidRPr="002F4767" w:rsidRDefault="00BF6E18" w:rsidP="00BF6E18">
      <w:pPr>
        <w:pStyle w:val="ConsPlusTitle"/>
        <w:jc w:val="center"/>
        <w:rPr>
          <w:rFonts w:ascii="Times New Roman" w:eastAsia="Calibri" w:hAnsi="Times New Roman" w:cs="Times New Roman"/>
          <w:sz w:val="27"/>
          <w:szCs w:val="28"/>
        </w:rPr>
      </w:pPr>
      <w:r w:rsidRPr="002F4767">
        <w:rPr>
          <w:rFonts w:ascii="Times New Roman" w:eastAsia="Calibri" w:hAnsi="Times New Roman" w:cs="Times New Roman"/>
          <w:sz w:val="27"/>
          <w:szCs w:val="28"/>
        </w:rPr>
        <w:t>1. Общие положения</w:t>
      </w:r>
    </w:p>
    <w:p w:rsidR="00BF6E18" w:rsidRPr="002F4767" w:rsidRDefault="00BF6E18" w:rsidP="00BF6E18">
      <w:pPr>
        <w:pStyle w:val="ConsPlusTitle"/>
        <w:jc w:val="center"/>
        <w:rPr>
          <w:rFonts w:ascii="Times New Roman" w:eastAsia="Calibri" w:hAnsi="Times New Roman" w:cs="Times New Roman"/>
          <w:sz w:val="27"/>
          <w:szCs w:val="28"/>
        </w:rPr>
      </w:pPr>
    </w:p>
    <w:p w:rsidR="00BF6E18" w:rsidRPr="002F4767" w:rsidRDefault="00BF6E18" w:rsidP="00E14BFB">
      <w:pPr>
        <w:pStyle w:val="ConsPlusTitle"/>
        <w:ind w:firstLine="426"/>
        <w:jc w:val="both"/>
        <w:rPr>
          <w:rFonts w:ascii="Times New Roman" w:eastAsia="Calibri" w:hAnsi="Times New Roman" w:cs="Times New Roman"/>
          <w:b w:val="0"/>
          <w:sz w:val="27"/>
          <w:szCs w:val="28"/>
        </w:rPr>
      </w:pPr>
      <w:r w:rsidRPr="002F4767">
        <w:rPr>
          <w:rFonts w:ascii="Times New Roman" w:eastAsia="Calibri" w:hAnsi="Times New Roman" w:cs="Times New Roman"/>
          <w:b w:val="0"/>
          <w:sz w:val="27"/>
          <w:szCs w:val="28"/>
        </w:rPr>
        <w:t>1.1. Настоящее Положение определяет взаимодействие теплоснабжающих и потребителей тепловой энергии по вопросам теплоснабжения.</w:t>
      </w:r>
    </w:p>
    <w:p w:rsidR="00BF6E18" w:rsidRPr="002F4767" w:rsidRDefault="00BF6E18" w:rsidP="00E14BFB">
      <w:pPr>
        <w:pStyle w:val="ConsPlusTitle"/>
        <w:ind w:firstLine="426"/>
        <w:jc w:val="both"/>
        <w:rPr>
          <w:rFonts w:ascii="Times New Roman" w:eastAsia="Calibri" w:hAnsi="Times New Roman" w:cs="Times New Roman"/>
          <w:b w:val="0"/>
          <w:sz w:val="27"/>
          <w:szCs w:val="28"/>
        </w:rPr>
      </w:pPr>
      <w:r w:rsidRPr="002F4767">
        <w:rPr>
          <w:rFonts w:ascii="Times New Roman" w:eastAsia="Calibri" w:hAnsi="Times New Roman" w:cs="Times New Roman"/>
          <w:b w:val="0"/>
          <w:sz w:val="27"/>
          <w:szCs w:val="28"/>
        </w:rPr>
        <w:t>1.2. Основной задачей указанных организаций является обеспечение устойчивой и бесперебойной работы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rsidR="00BF6E18" w:rsidRPr="002F4767" w:rsidRDefault="00BF6E18" w:rsidP="00E14BFB">
      <w:pPr>
        <w:pStyle w:val="ConsPlusTitle"/>
        <w:ind w:firstLine="426"/>
        <w:jc w:val="both"/>
        <w:rPr>
          <w:rFonts w:ascii="Times New Roman" w:eastAsia="Calibri" w:hAnsi="Times New Roman" w:cs="Times New Roman"/>
          <w:b w:val="0"/>
          <w:sz w:val="27"/>
          <w:szCs w:val="28"/>
        </w:rPr>
      </w:pPr>
      <w:r w:rsidRPr="002F4767">
        <w:rPr>
          <w:rFonts w:ascii="Times New Roman" w:eastAsia="Calibri" w:hAnsi="Times New Roman" w:cs="Times New Roman"/>
          <w:b w:val="0"/>
          <w:sz w:val="27"/>
          <w:szCs w:val="28"/>
        </w:rPr>
        <w:t>1.3. Теплоснабжающая организация, обеспечивающая теплоснабжение потребителей, должна иметь круглосуточно работающие оперативные и аварийно-восстановительные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rsidR="00BF6E18" w:rsidRPr="002F4767" w:rsidRDefault="00BF6E18" w:rsidP="00E14BFB">
      <w:pPr>
        <w:pStyle w:val="ConsPlusTitle"/>
        <w:ind w:firstLine="426"/>
        <w:jc w:val="both"/>
        <w:rPr>
          <w:rFonts w:ascii="Times New Roman" w:eastAsia="Calibri" w:hAnsi="Times New Roman" w:cs="Times New Roman"/>
          <w:b w:val="0"/>
          <w:sz w:val="27"/>
          <w:szCs w:val="28"/>
        </w:rPr>
      </w:pPr>
      <w:r w:rsidRPr="002F4767">
        <w:rPr>
          <w:rFonts w:ascii="Times New Roman" w:eastAsia="Calibri" w:hAnsi="Times New Roman" w:cs="Times New Roman"/>
          <w:b w:val="0"/>
          <w:sz w:val="27"/>
          <w:szCs w:val="28"/>
        </w:rPr>
        <w:t>1.4. Общую координацию действий оперативных служб по эксплуатации локальной системы теплоснабжения осуществляет теплоснабжающая организация, по локализации и ликвидации аварийной ситуации.</w:t>
      </w:r>
    </w:p>
    <w:p w:rsidR="00BF6E18" w:rsidRPr="002F4767" w:rsidRDefault="00BF6E18" w:rsidP="00E14BFB">
      <w:pPr>
        <w:pStyle w:val="ConsPlusTitle"/>
        <w:ind w:firstLine="426"/>
        <w:jc w:val="both"/>
        <w:rPr>
          <w:rFonts w:ascii="Times New Roman" w:eastAsia="Calibri" w:hAnsi="Times New Roman" w:cs="Times New Roman"/>
          <w:b w:val="0"/>
          <w:sz w:val="27"/>
          <w:szCs w:val="28"/>
        </w:rPr>
      </w:pPr>
      <w:r w:rsidRPr="002F4767">
        <w:rPr>
          <w:rFonts w:ascii="Times New Roman" w:eastAsia="Calibri" w:hAnsi="Times New Roman" w:cs="Times New Roman"/>
          <w:b w:val="0"/>
          <w:sz w:val="27"/>
          <w:szCs w:val="28"/>
        </w:rPr>
        <w:t>1.5. Для проведения работ по локализации и ликвидации аварий теплоснабжающая организация должна располагать необходимыми инструментами, механизмами, транспортом, передвижными сварочными установками, аварийным восполняемым запасом запорной арматуры и материалов. Объем аварийного запаса устанавливается в соответствии с действующими нормативами, место хранения определяется руководителями соответствующих организаций. Состав аварийно-восстановительных бригад, перечень машин и механизмов, приспособлений и материалов утверждаются главным инженером организации.</w:t>
      </w:r>
    </w:p>
    <w:p w:rsidR="00BF6E18" w:rsidRPr="002F4767" w:rsidRDefault="00BF6E18" w:rsidP="00E14BFB">
      <w:pPr>
        <w:pStyle w:val="ConsPlusTitle"/>
        <w:ind w:firstLine="426"/>
        <w:jc w:val="both"/>
        <w:rPr>
          <w:rFonts w:ascii="Times New Roman" w:eastAsia="Calibri" w:hAnsi="Times New Roman" w:cs="Times New Roman"/>
          <w:b w:val="0"/>
          <w:sz w:val="27"/>
          <w:szCs w:val="28"/>
        </w:rPr>
      </w:pPr>
      <w:r w:rsidRPr="002F4767">
        <w:rPr>
          <w:rFonts w:ascii="Times New Roman" w:eastAsia="Calibri" w:hAnsi="Times New Roman" w:cs="Times New Roman"/>
          <w:b w:val="0"/>
          <w:sz w:val="27"/>
          <w:szCs w:val="28"/>
        </w:rPr>
        <w:t xml:space="preserve">1.6. В случае значительных объемов работ, вызывающих длительные перерывы в теплоснабжении, к восстановительным работам привлекаются </w:t>
      </w:r>
      <w:r w:rsidRPr="002F4767">
        <w:rPr>
          <w:rFonts w:ascii="Times New Roman" w:eastAsia="Calibri" w:hAnsi="Times New Roman" w:cs="Times New Roman"/>
          <w:b w:val="0"/>
          <w:sz w:val="27"/>
          <w:szCs w:val="28"/>
        </w:rPr>
        <w:lastRenderedPageBreak/>
        <w:t>специализированные строительно-монтажные и другие предприятия района.</w:t>
      </w:r>
    </w:p>
    <w:p w:rsidR="00BF6E18" w:rsidRPr="002F4767" w:rsidRDefault="00BF6E18" w:rsidP="00BF6E18">
      <w:pPr>
        <w:pStyle w:val="ConsPlusTitle"/>
        <w:jc w:val="center"/>
        <w:rPr>
          <w:rFonts w:ascii="Times New Roman" w:eastAsia="Calibri" w:hAnsi="Times New Roman" w:cs="Times New Roman"/>
          <w:b w:val="0"/>
          <w:sz w:val="27"/>
          <w:szCs w:val="28"/>
        </w:rPr>
      </w:pPr>
    </w:p>
    <w:p w:rsidR="00BF6E18" w:rsidRPr="002F4767" w:rsidRDefault="00BF6E18" w:rsidP="00BF6E18">
      <w:pPr>
        <w:pStyle w:val="ConsPlusTitle"/>
        <w:jc w:val="center"/>
        <w:rPr>
          <w:rFonts w:ascii="Times New Roman" w:eastAsia="Calibri" w:hAnsi="Times New Roman" w:cs="Times New Roman"/>
          <w:b w:val="0"/>
          <w:sz w:val="27"/>
          <w:szCs w:val="28"/>
        </w:rPr>
      </w:pPr>
      <w:r w:rsidRPr="002F4767">
        <w:rPr>
          <w:rFonts w:ascii="Times New Roman" w:eastAsia="Calibri" w:hAnsi="Times New Roman" w:cs="Times New Roman"/>
          <w:b w:val="0"/>
          <w:sz w:val="27"/>
          <w:szCs w:val="28"/>
        </w:rPr>
        <w:t xml:space="preserve">2. Взаимодействие </w:t>
      </w:r>
      <w:proofErr w:type="gramStart"/>
      <w:r w:rsidRPr="002F4767">
        <w:rPr>
          <w:rFonts w:ascii="Times New Roman" w:eastAsia="Calibri" w:hAnsi="Times New Roman" w:cs="Times New Roman"/>
          <w:b w:val="0"/>
          <w:sz w:val="27"/>
          <w:szCs w:val="28"/>
        </w:rPr>
        <w:t>оперативных</w:t>
      </w:r>
      <w:proofErr w:type="gramEnd"/>
      <w:r w:rsidRPr="002F4767">
        <w:rPr>
          <w:rFonts w:ascii="Times New Roman" w:eastAsia="Calibri" w:hAnsi="Times New Roman" w:cs="Times New Roman"/>
          <w:b w:val="0"/>
          <w:sz w:val="27"/>
          <w:szCs w:val="28"/>
        </w:rPr>
        <w:t xml:space="preserve"> и аварийно-восстановительных</w:t>
      </w:r>
    </w:p>
    <w:p w:rsidR="00BF6E18" w:rsidRPr="002F4767" w:rsidRDefault="00BF6E18" w:rsidP="00BF6E18">
      <w:pPr>
        <w:pStyle w:val="ConsPlusTitle"/>
        <w:jc w:val="center"/>
        <w:rPr>
          <w:rFonts w:ascii="Times New Roman" w:eastAsia="Calibri" w:hAnsi="Times New Roman" w:cs="Times New Roman"/>
          <w:b w:val="0"/>
          <w:sz w:val="27"/>
          <w:szCs w:val="28"/>
        </w:rPr>
      </w:pPr>
      <w:r w:rsidRPr="002F4767">
        <w:rPr>
          <w:rFonts w:ascii="Times New Roman" w:eastAsia="Calibri" w:hAnsi="Times New Roman" w:cs="Times New Roman"/>
          <w:b w:val="0"/>
          <w:sz w:val="27"/>
          <w:szCs w:val="28"/>
        </w:rPr>
        <w:t>служб при возникновении и ликвидации аварий на источниках</w:t>
      </w:r>
    </w:p>
    <w:p w:rsidR="00BF6E18" w:rsidRPr="002F4767" w:rsidRDefault="00BF6E18" w:rsidP="00BF6E18">
      <w:pPr>
        <w:pStyle w:val="ConsPlusTitle"/>
        <w:jc w:val="center"/>
        <w:rPr>
          <w:rFonts w:ascii="Times New Roman" w:eastAsia="Calibri" w:hAnsi="Times New Roman" w:cs="Times New Roman"/>
          <w:b w:val="0"/>
          <w:sz w:val="27"/>
          <w:szCs w:val="28"/>
        </w:rPr>
      </w:pPr>
      <w:r w:rsidRPr="002F4767">
        <w:rPr>
          <w:rFonts w:ascii="Times New Roman" w:eastAsia="Calibri" w:hAnsi="Times New Roman" w:cs="Times New Roman"/>
          <w:b w:val="0"/>
          <w:sz w:val="27"/>
          <w:szCs w:val="28"/>
        </w:rPr>
        <w:t xml:space="preserve">энергоснабжения, </w:t>
      </w:r>
      <w:proofErr w:type="gramStart"/>
      <w:r w:rsidRPr="002F4767">
        <w:rPr>
          <w:rFonts w:ascii="Times New Roman" w:eastAsia="Calibri" w:hAnsi="Times New Roman" w:cs="Times New Roman"/>
          <w:b w:val="0"/>
          <w:sz w:val="27"/>
          <w:szCs w:val="28"/>
        </w:rPr>
        <w:t>сетях</w:t>
      </w:r>
      <w:proofErr w:type="gramEnd"/>
      <w:r w:rsidRPr="002F4767">
        <w:rPr>
          <w:rFonts w:ascii="Times New Roman" w:eastAsia="Calibri" w:hAnsi="Times New Roman" w:cs="Times New Roman"/>
          <w:b w:val="0"/>
          <w:sz w:val="27"/>
          <w:szCs w:val="28"/>
        </w:rPr>
        <w:t xml:space="preserve"> и системах энергопотребления</w:t>
      </w:r>
    </w:p>
    <w:p w:rsidR="00BF6E18" w:rsidRPr="002F4767" w:rsidRDefault="00BF6E18" w:rsidP="00BF6E18">
      <w:pPr>
        <w:pStyle w:val="ConsPlusTitle"/>
        <w:jc w:val="center"/>
        <w:rPr>
          <w:rFonts w:ascii="Times New Roman" w:eastAsia="Calibri" w:hAnsi="Times New Roman" w:cs="Times New Roman"/>
          <w:b w:val="0"/>
          <w:sz w:val="27"/>
          <w:szCs w:val="28"/>
        </w:rPr>
      </w:pPr>
    </w:p>
    <w:p w:rsidR="00BF6E18" w:rsidRPr="002F4767" w:rsidRDefault="00BF6E18" w:rsidP="00E14BFB">
      <w:pPr>
        <w:pStyle w:val="ConsPlusTitle"/>
        <w:ind w:firstLine="426"/>
        <w:jc w:val="both"/>
        <w:rPr>
          <w:rFonts w:ascii="Times New Roman" w:eastAsia="Calibri" w:hAnsi="Times New Roman" w:cs="Times New Roman"/>
          <w:b w:val="0"/>
          <w:sz w:val="27"/>
          <w:szCs w:val="28"/>
        </w:rPr>
      </w:pPr>
      <w:r w:rsidRPr="002F4767">
        <w:rPr>
          <w:rFonts w:ascii="Times New Roman" w:eastAsia="Calibri" w:hAnsi="Times New Roman" w:cs="Times New Roman"/>
          <w:b w:val="0"/>
          <w:sz w:val="27"/>
          <w:szCs w:val="28"/>
        </w:rPr>
        <w:t>2.1. При получении сообщения о возникновении аварии, отключении или ограничении энергоснабжения потребителей руководитель теплоснабжающей организации принимает оперативные меры по обеспечению безопасности на месте аварии (ограждение, освещение, охрана и др.) и действует в соответствии с инструкцией по ликвидации аварийных ситуаций. При необходимости руководитель организует оповещение главы администрации поселения.</w:t>
      </w:r>
    </w:p>
    <w:p w:rsidR="00BF6E18" w:rsidRPr="002F4767" w:rsidRDefault="00BF6E18" w:rsidP="00E14BFB">
      <w:pPr>
        <w:pStyle w:val="ConsPlusTitle"/>
        <w:ind w:firstLine="426"/>
        <w:jc w:val="both"/>
        <w:rPr>
          <w:rFonts w:ascii="Times New Roman" w:eastAsia="Calibri" w:hAnsi="Times New Roman" w:cs="Times New Roman"/>
          <w:b w:val="0"/>
          <w:sz w:val="27"/>
          <w:szCs w:val="28"/>
        </w:rPr>
      </w:pPr>
      <w:r w:rsidRPr="002F4767">
        <w:rPr>
          <w:rFonts w:ascii="Times New Roman" w:eastAsia="Calibri" w:hAnsi="Times New Roman" w:cs="Times New Roman"/>
          <w:b w:val="0"/>
          <w:sz w:val="27"/>
          <w:szCs w:val="28"/>
        </w:rPr>
        <w:t>2.2. О возникновении аварийной ситуации, принятом решении по ее локализации и ликвидации находящийся на смене машинист котлов немедленно сообщает по имеющимся у него каналам связи руководству организации. Руководитель принимает решение о необходимости изменить или прекратить работу своего оборудования и коммуникаций, а также потребителей.</w:t>
      </w:r>
    </w:p>
    <w:p w:rsidR="00BF6E18" w:rsidRPr="002F4767" w:rsidRDefault="00BF6E18" w:rsidP="00E14BFB">
      <w:pPr>
        <w:pStyle w:val="ConsPlusTitle"/>
        <w:ind w:firstLine="426"/>
        <w:jc w:val="both"/>
        <w:rPr>
          <w:rFonts w:ascii="Times New Roman" w:eastAsia="Calibri" w:hAnsi="Times New Roman" w:cs="Times New Roman"/>
          <w:b w:val="0"/>
          <w:sz w:val="27"/>
          <w:szCs w:val="28"/>
        </w:rPr>
      </w:pPr>
      <w:r w:rsidRPr="002F4767">
        <w:rPr>
          <w:rFonts w:ascii="Times New Roman" w:eastAsia="Calibri" w:hAnsi="Times New Roman" w:cs="Times New Roman"/>
          <w:b w:val="0"/>
          <w:sz w:val="27"/>
          <w:szCs w:val="28"/>
        </w:rPr>
        <w:t>Также о возникновении аварийной ситуации и времени на восстановление теплоснабжения потребителей в обязательном порядке информируется ЕДДС администрации района.</w:t>
      </w:r>
    </w:p>
    <w:p w:rsidR="00BF6E18" w:rsidRPr="002F4767" w:rsidRDefault="00BF6E18" w:rsidP="00E14BFB">
      <w:pPr>
        <w:pStyle w:val="ConsPlusTitle"/>
        <w:ind w:firstLine="426"/>
        <w:jc w:val="both"/>
        <w:rPr>
          <w:rFonts w:ascii="Times New Roman" w:eastAsia="Calibri" w:hAnsi="Times New Roman" w:cs="Times New Roman"/>
          <w:b w:val="0"/>
          <w:sz w:val="27"/>
          <w:szCs w:val="28"/>
        </w:rPr>
      </w:pPr>
      <w:r w:rsidRPr="002F4767">
        <w:rPr>
          <w:rFonts w:ascii="Times New Roman" w:eastAsia="Calibri" w:hAnsi="Times New Roman" w:cs="Times New Roman"/>
          <w:b w:val="0"/>
          <w:sz w:val="27"/>
          <w:szCs w:val="28"/>
        </w:rPr>
        <w:t>2.3. Решение о введении режима ограничения или отключения тепловой энергии потребителей принимается руководством теплоснабжающих по согласованию с администрацией поселения.</w:t>
      </w:r>
    </w:p>
    <w:p w:rsidR="00BF6E18" w:rsidRPr="002F4767" w:rsidRDefault="00BF6E18" w:rsidP="00E14BFB">
      <w:pPr>
        <w:pStyle w:val="ConsPlusTitle"/>
        <w:ind w:firstLine="426"/>
        <w:jc w:val="both"/>
        <w:rPr>
          <w:rFonts w:ascii="Times New Roman" w:eastAsia="Calibri" w:hAnsi="Times New Roman" w:cs="Times New Roman"/>
          <w:b w:val="0"/>
          <w:sz w:val="27"/>
          <w:szCs w:val="28"/>
        </w:rPr>
      </w:pPr>
      <w:r w:rsidRPr="002F4767">
        <w:rPr>
          <w:rFonts w:ascii="Times New Roman" w:eastAsia="Calibri" w:hAnsi="Times New Roman" w:cs="Times New Roman"/>
          <w:b w:val="0"/>
          <w:sz w:val="27"/>
          <w:szCs w:val="28"/>
        </w:rPr>
        <w:t>2.4. Команды об отключении и опорожнении систем теплоснабжения и теплопотребления проходят через соответствующие указания руководителя теплоснабжающей организации.</w:t>
      </w:r>
    </w:p>
    <w:p w:rsidR="00BF6E18" w:rsidRPr="002F4767" w:rsidRDefault="00BF6E18" w:rsidP="00E14BFB">
      <w:pPr>
        <w:pStyle w:val="ConsPlusTitle"/>
        <w:ind w:firstLine="426"/>
        <w:jc w:val="both"/>
        <w:rPr>
          <w:rFonts w:ascii="Times New Roman" w:eastAsia="Calibri" w:hAnsi="Times New Roman" w:cs="Times New Roman"/>
          <w:b w:val="0"/>
          <w:sz w:val="27"/>
          <w:szCs w:val="28"/>
        </w:rPr>
      </w:pPr>
      <w:r w:rsidRPr="002F4767">
        <w:rPr>
          <w:rFonts w:ascii="Times New Roman" w:eastAsia="Calibri" w:hAnsi="Times New Roman" w:cs="Times New Roman"/>
          <w:b w:val="0"/>
          <w:sz w:val="27"/>
          <w:szCs w:val="28"/>
        </w:rPr>
        <w:t xml:space="preserve">2.5. Отключение отопления, последующее заполнение и включение в работу производится силами служб владельцев зданий в соответствии с инструкцией, согласованной с </w:t>
      </w:r>
      <w:proofErr w:type="spellStart"/>
      <w:r w:rsidRPr="002F4767">
        <w:rPr>
          <w:rFonts w:ascii="Times New Roman" w:eastAsia="Calibri" w:hAnsi="Times New Roman" w:cs="Times New Roman"/>
          <w:b w:val="0"/>
          <w:sz w:val="27"/>
          <w:szCs w:val="28"/>
        </w:rPr>
        <w:t>энергоснабжающей</w:t>
      </w:r>
      <w:proofErr w:type="spellEnd"/>
      <w:r w:rsidRPr="002F4767">
        <w:rPr>
          <w:rFonts w:ascii="Times New Roman" w:eastAsia="Calibri" w:hAnsi="Times New Roman" w:cs="Times New Roman"/>
          <w:b w:val="0"/>
          <w:sz w:val="27"/>
          <w:szCs w:val="28"/>
        </w:rPr>
        <w:t xml:space="preserve"> организацией.</w:t>
      </w:r>
    </w:p>
    <w:p w:rsidR="00BF6E18" w:rsidRPr="002F4767" w:rsidRDefault="00BF6E18" w:rsidP="00E14BFB">
      <w:pPr>
        <w:pStyle w:val="ConsPlusTitle"/>
        <w:ind w:firstLine="426"/>
        <w:jc w:val="both"/>
        <w:rPr>
          <w:rFonts w:ascii="Times New Roman" w:eastAsia="Calibri" w:hAnsi="Times New Roman" w:cs="Times New Roman"/>
          <w:b w:val="0"/>
          <w:sz w:val="27"/>
          <w:szCs w:val="28"/>
        </w:rPr>
      </w:pPr>
      <w:r w:rsidRPr="002F4767">
        <w:rPr>
          <w:rFonts w:ascii="Times New Roman" w:eastAsia="Calibri" w:hAnsi="Times New Roman" w:cs="Times New Roman"/>
          <w:b w:val="0"/>
          <w:sz w:val="27"/>
          <w:szCs w:val="28"/>
        </w:rPr>
        <w:t xml:space="preserve">2.6. </w:t>
      </w:r>
      <w:proofErr w:type="gramStart"/>
      <w:r w:rsidRPr="002F4767">
        <w:rPr>
          <w:rFonts w:ascii="Times New Roman" w:eastAsia="Calibri" w:hAnsi="Times New Roman" w:cs="Times New Roman"/>
          <w:b w:val="0"/>
          <w:sz w:val="27"/>
          <w:szCs w:val="28"/>
        </w:rPr>
        <w:t xml:space="preserve">В случае, когда в результате аварии создается угроза жизни людей, разрушения оборудования, коммуникаций или строений, диспетчеры, руководители теплоснабжающей организаций отдают распоряжение на вывод из работы оборудования без согласования, но с обязательным немедленным извещением "ЕДДС </w:t>
      </w:r>
      <w:r w:rsidR="00E14BFB" w:rsidRPr="002F4767">
        <w:rPr>
          <w:rFonts w:ascii="Times New Roman" w:eastAsia="Calibri" w:hAnsi="Times New Roman" w:cs="Times New Roman"/>
          <w:b w:val="0"/>
          <w:sz w:val="27"/>
          <w:szCs w:val="27"/>
        </w:rPr>
        <w:t>Даров</w:t>
      </w:r>
      <w:r w:rsidRPr="002F4767">
        <w:rPr>
          <w:rFonts w:ascii="Times New Roman" w:eastAsia="Calibri" w:hAnsi="Times New Roman" w:cs="Times New Roman"/>
          <w:b w:val="0"/>
          <w:sz w:val="27"/>
          <w:szCs w:val="28"/>
        </w:rPr>
        <w:t>ского района" и потребителей (в случае необходимости) перед отключением и после завершения работ по выводу из работы аварийного тепломеханического оборудования или участков тепловых сетей.</w:t>
      </w:r>
      <w:proofErr w:type="gramEnd"/>
    </w:p>
    <w:p w:rsidR="00BF6E18" w:rsidRPr="002F4767" w:rsidRDefault="00BF6E18" w:rsidP="00E14BFB">
      <w:pPr>
        <w:pStyle w:val="ConsPlusTitle"/>
        <w:ind w:firstLine="426"/>
        <w:jc w:val="both"/>
        <w:rPr>
          <w:rFonts w:ascii="Times New Roman" w:eastAsia="Calibri" w:hAnsi="Times New Roman" w:cs="Times New Roman"/>
          <w:b w:val="0"/>
          <w:sz w:val="27"/>
          <w:szCs w:val="28"/>
        </w:rPr>
      </w:pPr>
      <w:r w:rsidRPr="002F4767">
        <w:rPr>
          <w:rFonts w:ascii="Times New Roman" w:eastAsia="Calibri" w:hAnsi="Times New Roman" w:cs="Times New Roman"/>
          <w:b w:val="0"/>
          <w:sz w:val="27"/>
          <w:szCs w:val="28"/>
        </w:rPr>
        <w:t>2.7. Лицо, ответственное за ликвидацию аварии, обязано:</w:t>
      </w:r>
    </w:p>
    <w:p w:rsidR="00BF6E18" w:rsidRPr="002F4767" w:rsidRDefault="00BF6E18" w:rsidP="00E14BFB">
      <w:pPr>
        <w:pStyle w:val="ConsPlusTitle"/>
        <w:ind w:firstLine="426"/>
        <w:jc w:val="both"/>
        <w:rPr>
          <w:rFonts w:ascii="Times New Roman" w:eastAsia="Calibri" w:hAnsi="Times New Roman" w:cs="Times New Roman"/>
          <w:b w:val="0"/>
          <w:sz w:val="27"/>
          <w:szCs w:val="28"/>
        </w:rPr>
      </w:pPr>
      <w:r w:rsidRPr="002F4767">
        <w:rPr>
          <w:rFonts w:ascii="Times New Roman" w:eastAsia="Calibri" w:hAnsi="Times New Roman" w:cs="Times New Roman"/>
          <w:b w:val="0"/>
          <w:sz w:val="27"/>
          <w:szCs w:val="28"/>
        </w:rPr>
        <w:t>- вызвать при необходимости через диспетчерские службы соответствующих представителей организаций и ведомств, имеющих коммуникации, сооружения в месте аварии, согласовать с ними проведение земляных работ для ликвидации аварии;</w:t>
      </w:r>
    </w:p>
    <w:p w:rsidR="00BF6E18" w:rsidRPr="002F4767" w:rsidRDefault="00BF6E18" w:rsidP="00E14BFB">
      <w:pPr>
        <w:pStyle w:val="ConsPlusTitle"/>
        <w:ind w:firstLine="426"/>
        <w:jc w:val="both"/>
        <w:rPr>
          <w:rFonts w:ascii="Times New Roman" w:eastAsia="Calibri" w:hAnsi="Times New Roman" w:cs="Times New Roman"/>
          <w:b w:val="0"/>
          <w:sz w:val="27"/>
          <w:szCs w:val="28"/>
        </w:rPr>
      </w:pPr>
      <w:r w:rsidRPr="002F4767">
        <w:rPr>
          <w:rFonts w:ascii="Times New Roman" w:eastAsia="Calibri" w:hAnsi="Times New Roman" w:cs="Times New Roman"/>
          <w:b w:val="0"/>
          <w:sz w:val="27"/>
          <w:szCs w:val="28"/>
        </w:rPr>
        <w:t>- организовать выполнение работ на подземных коммуникациях и обеспечивать безопасные условия производства работ;</w:t>
      </w:r>
    </w:p>
    <w:p w:rsidR="00BF6E18" w:rsidRPr="002F4767" w:rsidRDefault="00BF6E18" w:rsidP="00E14BFB">
      <w:pPr>
        <w:pStyle w:val="ConsPlusTitle"/>
        <w:ind w:firstLine="426"/>
        <w:jc w:val="both"/>
        <w:rPr>
          <w:rFonts w:ascii="Times New Roman" w:eastAsia="Calibri" w:hAnsi="Times New Roman" w:cs="Times New Roman"/>
          <w:b w:val="0"/>
          <w:sz w:val="27"/>
          <w:szCs w:val="28"/>
        </w:rPr>
      </w:pPr>
      <w:r w:rsidRPr="002F4767">
        <w:rPr>
          <w:rFonts w:ascii="Times New Roman" w:eastAsia="Calibri" w:hAnsi="Times New Roman" w:cs="Times New Roman"/>
          <w:b w:val="0"/>
          <w:sz w:val="27"/>
          <w:szCs w:val="28"/>
        </w:rPr>
        <w:t xml:space="preserve">- информировать по завершении аварийно-восстановительных работ (или какого-либо этапа) соответствующие диспетчерские службы для восстановления рабочей схемы, заданных параметров теплоснабжения и подключения </w:t>
      </w:r>
      <w:r w:rsidRPr="002F4767">
        <w:rPr>
          <w:rFonts w:ascii="Times New Roman" w:eastAsia="Calibri" w:hAnsi="Times New Roman" w:cs="Times New Roman"/>
          <w:b w:val="0"/>
          <w:sz w:val="27"/>
          <w:szCs w:val="28"/>
        </w:rPr>
        <w:lastRenderedPageBreak/>
        <w:t>потребителей в соответствии с программой пуска.</w:t>
      </w:r>
    </w:p>
    <w:p w:rsidR="00BF6E18" w:rsidRPr="002F4767" w:rsidRDefault="00BF6E18" w:rsidP="00E14BFB">
      <w:pPr>
        <w:pStyle w:val="ConsPlusTitle"/>
        <w:ind w:firstLine="426"/>
        <w:jc w:val="both"/>
        <w:rPr>
          <w:rFonts w:ascii="Times New Roman" w:eastAsia="Calibri" w:hAnsi="Times New Roman" w:cs="Times New Roman"/>
          <w:b w:val="0"/>
          <w:sz w:val="27"/>
          <w:szCs w:val="28"/>
        </w:rPr>
      </w:pPr>
      <w:r w:rsidRPr="002F4767">
        <w:rPr>
          <w:rFonts w:ascii="Times New Roman" w:eastAsia="Calibri" w:hAnsi="Times New Roman" w:cs="Times New Roman"/>
          <w:b w:val="0"/>
          <w:sz w:val="27"/>
          <w:szCs w:val="28"/>
        </w:rPr>
        <w:t xml:space="preserve">2.8. Организации и предприятия всех форм собственности, имеющие свои коммуникации или сооружения в месте возникновения аварии, обязаны направить своих представителей по вызову руководителя теплоснабжающей организации или "ЕДДС </w:t>
      </w:r>
      <w:r w:rsidR="00E14BFB" w:rsidRPr="002F4767">
        <w:rPr>
          <w:rFonts w:ascii="Times New Roman" w:eastAsia="Calibri" w:hAnsi="Times New Roman" w:cs="Times New Roman"/>
          <w:b w:val="0"/>
          <w:sz w:val="27"/>
          <w:szCs w:val="27"/>
        </w:rPr>
        <w:t>Даров</w:t>
      </w:r>
      <w:r w:rsidRPr="002F4767">
        <w:rPr>
          <w:rFonts w:ascii="Times New Roman" w:eastAsia="Calibri" w:hAnsi="Times New Roman" w:cs="Times New Roman"/>
          <w:b w:val="0"/>
          <w:sz w:val="27"/>
          <w:szCs w:val="28"/>
        </w:rPr>
        <w:t>ского района" для согласования условий производства работ по ликвидации аварии в течение 2-х часов в любое время суток.</w:t>
      </w:r>
    </w:p>
    <w:p w:rsidR="00BF6E18" w:rsidRPr="002F4767" w:rsidRDefault="00BF6E18" w:rsidP="00BF6E18">
      <w:pPr>
        <w:pStyle w:val="ConsPlusTitle"/>
        <w:jc w:val="center"/>
        <w:rPr>
          <w:rFonts w:ascii="Times New Roman" w:eastAsia="Calibri" w:hAnsi="Times New Roman" w:cs="Times New Roman"/>
          <w:b w:val="0"/>
          <w:sz w:val="27"/>
          <w:szCs w:val="28"/>
        </w:rPr>
      </w:pPr>
    </w:p>
    <w:p w:rsidR="00BF6E18" w:rsidRPr="002F4767" w:rsidRDefault="00BF6E18" w:rsidP="00BF6E18">
      <w:pPr>
        <w:pStyle w:val="ConsPlusTitle"/>
        <w:jc w:val="center"/>
        <w:rPr>
          <w:rFonts w:ascii="Times New Roman" w:eastAsia="Calibri" w:hAnsi="Times New Roman" w:cs="Times New Roman"/>
          <w:b w:val="0"/>
          <w:sz w:val="27"/>
          <w:szCs w:val="28"/>
        </w:rPr>
      </w:pPr>
      <w:r w:rsidRPr="002F4767">
        <w:rPr>
          <w:rFonts w:ascii="Times New Roman" w:eastAsia="Calibri" w:hAnsi="Times New Roman" w:cs="Times New Roman"/>
          <w:b w:val="0"/>
          <w:sz w:val="27"/>
          <w:szCs w:val="28"/>
        </w:rPr>
        <w:t>3. Взаимодействие оперативно-диспетчерских служб</w:t>
      </w:r>
    </w:p>
    <w:p w:rsidR="00BF6E18" w:rsidRPr="002F4767" w:rsidRDefault="00BF6E18" w:rsidP="00BF6E18">
      <w:pPr>
        <w:pStyle w:val="ConsPlusTitle"/>
        <w:jc w:val="center"/>
        <w:rPr>
          <w:rFonts w:ascii="Times New Roman" w:eastAsia="Calibri" w:hAnsi="Times New Roman" w:cs="Times New Roman"/>
          <w:b w:val="0"/>
          <w:sz w:val="27"/>
          <w:szCs w:val="28"/>
        </w:rPr>
      </w:pPr>
      <w:r w:rsidRPr="002F4767">
        <w:rPr>
          <w:rFonts w:ascii="Times New Roman" w:eastAsia="Calibri" w:hAnsi="Times New Roman" w:cs="Times New Roman"/>
          <w:b w:val="0"/>
          <w:sz w:val="27"/>
          <w:szCs w:val="28"/>
        </w:rPr>
        <w:t>при эксплуатации систем энергоснабжения</w:t>
      </w:r>
    </w:p>
    <w:p w:rsidR="00BF6E18" w:rsidRPr="002F4767" w:rsidRDefault="00BF6E18" w:rsidP="00BF6E18">
      <w:pPr>
        <w:pStyle w:val="ConsPlusTitle"/>
        <w:jc w:val="center"/>
        <w:rPr>
          <w:rFonts w:ascii="Times New Roman" w:eastAsia="Calibri" w:hAnsi="Times New Roman" w:cs="Times New Roman"/>
          <w:b w:val="0"/>
          <w:sz w:val="27"/>
          <w:szCs w:val="28"/>
        </w:rPr>
      </w:pPr>
    </w:p>
    <w:p w:rsidR="00BF6E18" w:rsidRPr="002F4767" w:rsidRDefault="00BF6E18" w:rsidP="00E14BFB">
      <w:pPr>
        <w:pStyle w:val="ConsPlusTitle"/>
        <w:ind w:firstLine="426"/>
        <w:jc w:val="both"/>
        <w:rPr>
          <w:rFonts w:ascii="Times New Roman" w:eastAsia="Calibri" w:hAnsi="Times New Roman" w:cs="Times New Roman"/>
          <w:b w:val="0"/>
          <w:sz w:val="27"/>
          <w:szCs w:val="28"/>
        </w:rPr>
      </w:pPr>
      <w:r w:rsidRPr="002F4767">
        <w:rPr>
          <w:rFonts w:ascii="Times New Roman" w:eastAsia="Calibri" w:hAnsi="Times New Roman" w:cs="Times New Roman"/>
          <w:b w:val="0"/>
          <w:sz w:val="27"/>
          <w:szCs w:val="28"/>
        </w:rPr>
        <w:t xml:space="preserve">3.1. Главы поселений осуществляют </w:t>
      </w:r>
      <w:proofErr w:type="gramStart"/>
      <w:r w:rsidRPr="002F4767">
        <w:rPr>
          <w:rFonts w:ascii="Times New Roman" w:eastAsia="Calibri" w:hAnsi="Times New Roman" w:cs="Times New Roman"/>
          <w:b w:val="0"/>
          <w:sz w:val="27"/>
          <w:szCs w:val="28"/>
        </w:rPr>
        <w:t>контроль за</w:t>
      </w:r>
      <w:proofErr w:type="gramEnd"/>
      <w:r w:rsidRPr="002F4767">
        <w:rPr>
          <w:rFonts w:ascii="Times New Roman" w:eastAsia="Calibri" w:hAnsi="Times New Roman" w:cs="Times New Roman"/>
          <w:b w:val="0"/>
          <w:sz w:val="27"/>
          <w:szCs w:val="28"/>
        </w:rPr>
        <w:t xml:space="preserve"> соблюдением энергоснабжающими организациями утвержденных режимов работы систем теплоснабжения.</w:t>
      </w:r>
    </w:p>
    <w:p w:rsidR="00BF6E18" w:rsidRPr="002F4767" w:rsidRDefault="00BF6E18" w:rsidP="00E14BFB">
      <w:pPr>
        <w:pStyle w:val="ConsPlusTitle"/>
        <w:ind w:firstLine="426"/>
        <w:jc w:val="both"/>
        <w:rPr>
          <w:rFonts w:ascii="Times New Roman" w:eastAsia="Calibri" w:hAnsi="Times New Roman" w:cs="Times New Roman"/>
          <w:b w:val="0"/>
          <w:sz w:val="27"/>
          <w:szCs w:val="28"/>
        </w:rPr>
      </w:pPr>
      <w:r w:rsidRPr="002F4767">
        <w:rPr>
          <w:rFonts w:ascii="Times New Roman" w:eastAsia="Calibri" w:hAnsi="Times New Roman" w:cs="Times New Roman"/>
          <w:b w:val="0"/>
          <w:sz w:val="27"/>
          <w:szCs w:val="28"/>
        </w:rPr>
        <w:t>3.2. Для подтверждения планового отключения (изменения параметров теплоносителя) потребителей руководитель теплоснабжающей организации информирует главу администрации поселения и потребителей за 5 дней до намеченных работ.</w:t>
      </w:r>
    </w:p>
    <w:p w:rsidR="00BF6E18" w:rsidRPr="002F4767" w:rsidRDefault="00BF6E18" w:rsidP="00E14BFB">
      <w:pPr>
        <w:pStyle w:val="ConsPlusTitle"/>
        <w:ind w:firstLine="426"/>
        <w:jc w:val="both"/>
        <w:rPr>
          <w:rFonts w:ascii="Times New Roman" w:eastAsia="Calibri" w:hAnsi="Times New Roman" w:cs="Times New Roman"/>
          <w:b w:val="0"/>
          <w:sz w:val="27"/>
          <w:szCs w:val="28"/>
        </w:rPr>
      </w:pPr>
      <w:r w:rsidRPr="002F4767">
        <w:rPr>
          <w:rFonts w:ascii="Times New Roman" w:eastAsia="Calibri" w:hAnsi="Times New Roman" w:cs="Times New Roman"/>
          <w:b w:val="0"/>
          <w:sz w:val="27"/>
          <w:szCs w:val="28"/>
        </w:rPr>
        <w:t>3.3. Планируемый вывод в ремонт оборудования, находящегося на балансе потребителей, производится с обязательным информированием глав администраций поселений за 10 дней до намеченных работ, а в случае аварии - немедленно.</w:t>
      </w:r>
    </w:p>
    <w:p w:rsidR="00BF6E18" w:rsidRPr="002F4767" w:rsidRDefault="00BF6E18" w:rsidP="00E14BFB">
      <w:pPr>
        <w:pStyle w:val="ConsPlusTitle"/>
        <w:ind w:firstLine="426"/>
        <w:jc w:val="both"/>
        <w:rPr>
          <w:rFonts w:ascii="Times New Roman" w:eastAsia="Calibri" w:hAnsi="Times New Roman" w:cs="Times New Roman"/>
          <w:b w:val="0"/>
          <w:sz w:val="27"/>
          <w:szCs w:val="28"/>
        </w:rPr>
      </w:pPr>
      <w:r w:rsidRPr="002F4767">
        <w:rPr>
          <w:rFonts w:ascii="Times New Roman" w:eastAsia="Calibri" w:hAnsi="Times New Roman" w:cs="Times New Roman"/>
          <w:b w:val="0"/>
          <w:sz w:val="27"/>
          <w:szCs w:val="28"/>
        </w:rPr>
        <w:t xml:space="preserve">3.4. </w:t>
      </w:r>
      <w:proofErr w:type="gramStart"/>
      <w:r w:rsidRPr="002F4767">
        <w:rPr>
          <w:rFonts w:ascii="Times New Roman" w:eastAsia="Calibri" w:hAnsi="Times New Roman" w:cs="Times New Roman"/>
          <w:b w:val="0"/>
          <w:sz w:val="27"/>
          <w:szCs w:val="28"/>
        </w:rPr>
        <w:t>При проведении плановых ремонтных работ на водозаборных сооружениях, которые приводят к ограничению или прекращению подачи холодной воды на источник поселения, диспетчер организации, в ведении которой находятся данные водозаборные сооружения, должен за 10 дней сообщить руководителю соответствующей теплоснабжающей организации, главе администрации поселения об этих отключениях с указанием сроков начала и окончания работ.</w:t>
      </w:r>
      <w:proofErr w:type="gramEnd"/>
    </w:p>
    <w:p w:rsidR="00BF6E18" w:rsidRPr="002F4767" w:rsidRDefault="00BF6E18" w:rsidP="00E14BFB">
      <w:pPr>
        <w:pStyle w:val="ConsPlusTitle"/>
        <w:ind w:firstLine="426"/>
        <w:jc w:val="both"/>
        <w:rPr>
          <w:rFonts w:ascii="Times New Roman" w:eastAsia="Calibri" w:hAnsi="Times New Roman" w:cs="Times New Roman"/>
          <w:b w:val="0"/>
          <w:sz w:val="27"/>
          <w:szCs w:val="28"/>
        </w:rPr>
      </w:pPr>
      <w:r w:rsidRPr="002F4767">
        <w:rPr>
          <w:rFonts w:ascii="Times New Roman" w:eastAsia="Calibri" w:hAnsi="Times New Roman" w:cs="Times New Roman"/>
          <w:b w:val="0"/>
          <w:sz w:val="27"/>
          <w:szCs w:val="28"/>
        </w:rPr>
        <w:t xml:space="preserve">3.5. </w:t>
      </w:r>
      <w:proofErr w:type="gramStart"/>
      <w:r w:rsidRPr="002F4767">
        <w:rPr>
          <w:rFonts w:ascii="Times New Roman" w:eastAsia="Calibri" w:hAnsi="Times New Roman" w:cs="Times New Roman"/>
          <w:b w:val="0"/>
          <w:sz w:val="27"/>
          <w:szCs w:val="28"/>
        </w:rPr>
        <w:t>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системы теплоснабжения, диспетчер организации, в ведении которой находятся данные электрические сети и трансформаторные подстанции, должен сообщать, соответственно, за 10 дней или немедленно руководителю соответствующей теплоснабжающей организации и главе поселения об этих отключениях с указанием сроков начала и</w:t>
      </w:r>
      <w:proofErr w:type="gramEnd"/>
      <w:r w:rsidRPr="002F4767">
        <w:rPr>
          <w:rFonts w:ascii="Times New Roman" w:eastAsia="Calibri" w:hAnsi="Times New Roman" w:cs="Times New Roman"/>
          <w:b w:val="0"/>
          <w:sz w:val="27"/>
          <w:szCs w:val="28"/>
        </w:rPr>
        <w:t xml:space="preserve"> окончания работ.</w:t>
      </w:r>
    </w:p>
    <w:p w:rsidR="00BF6E18" w:rsidRPr="002F4767" w:rsidRDefault="00BF6E18" w:rsidP="00E14BFB">
      <w:pPr>
        <w:pStyle w:val="ConsPlusTitle"/>
        <w:ind w:firstLine="426"/>
        <w:jc w:val="both"/>
        <w:rPr>
          <w:rFonts w:ascii="Times New Roman" w:eastAsia="Calibri" w:hAnsi="Times New Roman" w:cs="Times New Roman"/>
          <w:b w:val="0"/>
          <w:sz w:val="27"/>
          <w:szCs w:val="28"/>
        </w:rPr>
      </w:pPr>
      <w:r w:rsidRPr="002F4767">
        <w:rPr>
          <w:rFonts w:ascii="Times New Roman" w:eastAsia="Calibri" w:hAnsi="Times New Roman" w:cs="Times New Roman"/>
          <w:b w:val="0"/>
          <w:sz w:val="27"/>
          <w:szCs w:val="28"/>
        </w:rPr>
        <w:t xml:space="preserve">3.6. В случаях понижения температуры наружного воздуха до значений, при которых на теплоисточниках системы теплоснабжения не хватает теплогенерирующих мощностей, диспетчер теплоснабжающей организации по согласованию с администрацией поселения вводит ограничение отпуска тепловой энергии потребителям, одновременно извещая об этом "ЕДДС </w:t>
      </w:r>
      <w:r w:rsidR="00E14BFB" w:rsidRPr="002F4767">
        <w:rPr>
          <w:rFonts w:ascii="Times New Roman" w:eastAsia="Calibri" w:hAnsi="Times New Roman" w:cs="Times New Roman"/>
          <w:b w:val="0"/>
          <w:sz w:val="27"/>
          <w:szCs w:val="27"/>
        </w:rPr>
        <w:t>Даров</w:t>
      </w:r>
      <w:r w:rsidRPr="002F4767">
        <w:rPr>
          <w:rFonts w:ascii="Times New Roman" w:eastAsia="Calibri" w:hAnsi="Times New Roman" w:cs="Times New Roman"/>
          <w:b w:val="0"/>
          <w:sz w:val="27"/>
          <w:szCs w:val="28"/>
        </w:rPr>
        <w:t>ского района".</w:t>
      </w:r>
    </w:p>
    <w:p w:rsidR="00BF6E18" w:rsidRPr="002F4767" w:rsidRDefault="00BF6E18" w:rsidP="00E14BFB">
      <w:pPr>
        <w:pStyle w:val="ConsPlusTitle"/>
        <w:ind w:firstLine="426"/>
        <w:jc w:val="both"/>
        <w:rPr>
          <w:rFonts w:ascii="Times New Roman" w:eastAsia="Calibri" w:hAnsi="Times New Roman" w:cs="Times New Roman"/>
          <w:b w:val="0"/>
          <w:sz w:val="27"/>
          <w:szCs w:val="28"/>
        </w:rPr>
      </w:pPr>
      <w:r w:rsidRPr="002F4767">
        <w:rPr>
          <w:rFonts w:ascii="Times New Roman" w:eastAsia="Calibri" w:hAnsi="Times New Roman" w:cs="Times New Roman"/>
          <w:b w:val="0"/>
          <w:sz w:val="27"/>
          <w:szCs w:val="28"/>
        </w:rPr>
        <w:t>3.7. Включение новых объектов производится только по разрешению Федеральной службы по экологическому, технологическому и атомному надзору (</w:t>
      </w:r>
      <w:proofErr w:type="spellStart"/>
      <w:r w:rsidRPr="002F4767">
        <w:rPr>
          <w:rFonts w:ascii="Times New Roman" w:eastAsia="Calibri" w:hAnsi="Times New Roman" w:cs="Times New Roman"/>
          <w:b w:val="0"/>
          <w:sz w:val="27"/>
          <w:szCs w:val="28"/>
        </w:rPr>
        <w:t>Ростехнадзхор</w:t>
      </w:r>
      <w:proofErr w:type="spellEnd"/>
      <w:r w:rsidRPr="002F4767">
        <w:rPr>
          <w:rFonts w:ascii="Times New Roman" w:eastAsia="Calibri" w:hAnsi="Times New Roman" w:cs="Times New Roman"/>
          <w:b w:val="0"/>
          <w:sz w:val="27"/>
          <w:szCs w:val="28"/>
        </w:rPr>
        <w:t xml:space="preserve">) и теплоснабжающей организации с одновременным извещением "ЕДДС </w:t>
      </w:r>
      <w:r w:rsidR="00E14BFB" w:rsidRPr="002F4767">
        <w:rPr>
          <w:rFonts w:ascii="Times New Roman" w:eastAsia="Calibri" w:hAnsi="Times New Roman" w:cs="Times New Roman"/>
          <w:b w:val="0"/>
          <w:sz w:val="27"/>
          <w:szCs w:val="27"/>
        </w:rPr>
        <w:t>Даров</w:t>
      </w:r>
      <w:r w:rsidRPr="002F4767">
        <w:rPr>
          <w:rFonts w:ascii="Times New Roman" w:eastAsia="Calibri" w:hAnsi="Times New Roman" w:cs="Times New Roman"/>
          <w:b w:val="0"/>
          <w:sz w:val="27"/>
          <w:szCs w:val="28"/>
        </w:rPr>
        <w:t xml:space="preserve">ского района", главы администрации </w:t>
      </w:r>
      <w:r w:rsidR="00E14BFB" w:rsidRPr="002F4767">
        <w:rPr>
          <w:rFonts w:ascii="Times New Roman" w:eastAsia="Calibri" w:hAnsi="Times New Roman" w:cs="Times New Roman"/>
          <w:b w:val="0"/>
          <w:sz w:val="27"/>
          <w:szCs w:val="27"/>
        </w:rPr>
        <w:t xml:space="preserve">Даровского городского </w:t>
      </w:r>
      <w:r w:rsidR="00E14BFB" w:rsidRPr="002F4767">
        <w:rPr>
          <w:rFonts w:ascii="Times New Roman" w:eastAsia="Calibri" w:hAnsi="Times New Roman" w:cs="Times New Roman"/>
          <w:b w:val="0"/>
          <w:sz w:val="27"/>
          <w:szCs w:val="27"/>
        </w:rPr>
        <w:lastRenderedPageBreak/>
        <w:t>поселения Даровс</w:t>
      </w:r>
      <w:r w:rsidRPr="002F4767">
        <w:rPr>
          <w:rFonts w:ascii="Times New Roman" w:eastAsia="Calibri" w:hAnsi="Times New Roman" w:cs="Times New Roman"/>
          <w:b w:val="0"/>
          <w:sz w:val="27"/>
          <w:szCs w:val="28"/>
        </w:rPr>
        <w:t>кого района.</w:t>
      </w:r>
    </w:p>
    <w:p w:rsidR="00BF6E18" w:rsidRPr="002F4767" w:rsidRDefault="00BF6E18" w:rsidP="00E14BFB">
      <w:pPr>
        <w:pStyle w:val="ConsPlusTitle"/>
        <w:ind w:firstLine="426"/>
        <w:jc w:val="both"/>
        <w:rPr>
          <w:rFonts w:ascii="Times New Roman" w:eastAsia="Calibri" w:hAnsi="Times New Roman" w:cs="Times New Roman"/>
          <w:b w:val="0"/>
          <w:sz w:val="27"/>
          <w:szCs w:val="28"/>
        </w:rPr>
      </w:pPr>
      <w:r w:rsidRPr="002F4767">
        <w:rPr>
          <w:rFonts w:ascii="Times New Roman" w:eastAsia="Calibri" w:hAnsi="Times New Roman" w:cs="Times New Roman"/>
          <w:b w:val="0"/>
          <w:sz w:val="27"/>
          <w:szCs w:val="28"/>
        </w:rPr>
        <w:t xml:space="preserve">3.9. Включение объектов, которые выводились в ремонт по заявке потребителей, производится по разрешению персонала теплоснабжающей организаций по просьбе ответственного лица потребителя, указанного в заявке. После окончания работ по заявкам оперативные руководители вышеуказанных предприятий и организаций сообщают "ЕДДС </w:t>
      </w:r>
      <w:r w:rsidR="00E14BFB" w:rsidRPr="002F4767">
        <w:rPr>
          <w:rFonts w:ascii="Times New Roman" w:eastAsia="Calibri" w:hAnsi="Times New Roman" w:cs="Times New Roman"/>
          <w:b w:val="0"/>
          <w:sz w:val="27"/>
          <w:szCs w:val="27"/>
        </w:rPr>
        <w:t>Даровс</w:t>
      </w:r>
      <w:r w:rsidRPr="002F4767">
        <w:rPr>
          <w:rFonts w:ascii="Times New Roman" w:eastAsia="Calibri" w:hAnsi="Times New Roman" w:cs="Times New Roman"/>
          <w:b w:val="0"/>
          <w:sz w:val="27"/>
          <w:szCs w:val="28"/>
        </w:rPr>
        <w:t>кого района" время начала включения.</w:t>
      </w:r>
    </w:p>
    <w:p w:rsidR="00BF6E18" w:rsidRPr="002F4767" w:rsidRDefault="00BF6E18" w:rsidP="00BF6E18">
      <w:pPr>
        <w:pStyle w:val="ConsPlusTitle"/>
        <w:jc w:val="center"/>
        <w:rPr>
          <w:rFonts w:ascii="Times New Roman" w:eastAsia="Calibri" w:hAnsi="Times New Roman" w:cs="Times New Roman"/>
          <w:b w:val="0"/>
          <w:sz w:val="27"/>
          <w:szCs w:val="28"/>
        </w:rPr>
      </w:pPr>
    </w:p>
    <w:p w:rsidR="00BF6E18" w:rsidRPr="002F4767" w:rsidRDefault="00BF6E18" w:rsidP="00BF6E18">
      <w:pPr>
        <w:pStyle w:val="ConsPlusTitle"/>
        <w:jc w:val="center"/>
        <w:rPr>
          <w:rFonts w:ascii="Times New Roman" w:eastAsia="Calibri" w:hAnsi="Times New Roman" w:cs="Times New Roman"/>
          <w:b w:val="0"/>
          <w:sz w:val="27"/>
          <w:szCs w:val="28"/>
        </w:rPr>
      </w:pPr>
      <w:r w:rsidRPr="002F4767">
        <w:rPr>
          <w:rFonts w:ascii="Times New Roman" w:eastAsia="Calibri" w:hAnsi="Times New Roman" w:cs="Times New Roman"/>
          <w:b w:val="0"/>
          <w:sz w:val="27"/>
          <w:szCs w:val="28"/>
        </w:rPr>
        <w:t>4. Техническая документация</w:t>
      </w:r>
    </w:p>
    <w:p w:rsidR="00BF6E18" w:rsidRPr="002F4767" w:rsidRDefault="00BF6E18" w:rsidP="00BF6E18">
      <w:pPr>
        <w:pStyle w:val="ConsPlusTitle"/>
        <w:jc w:val="center"/>
        <w:rPr>
          <w:rFonts w:ascii="Times New Roman" w:eastAsia="Calibri" w:hAnsi="Times New Roman" w:cs="Times New Roman"/>
          <w:b w:val="0"/>
          <w:sz w:val="27"/>
          <w:szCs w:val="28"/>
        </w:rPr>
      </w:pPr>
    </w:p>
    <w:p w:rsidR="00BF6E18" w:rsidRPr="002F4767" w:rsidRDefault="00BF6E18" w:rsidP="00E14BFB">
      <w:pPr>
        <w:pStyle w:val="ConsPlusTitle"/>
        <w:ind w:firstLine="426"/>
        <w:jc w:val="both"/>
        <w:rPr>
          <w:rFonts w:ascii="Times New Roman" w:eastAsia="Calibri" w:hAnsi="Times New Roman" w:cs="Times New Roman"/>
          <w:b w:val="0"/>
          <w:sz w:val="27"/>
          <w:szCs w:val="28"/>
        </w:rPr>
      </w:pPr>
      <w:r w:rsidRPr="002F4767">
        <w:rPr>
          <w:rFonts w:ascii="Times New Roman" w:eastAsia="Calibri" w:hAnsi="Times New Roman" w:cs="Times New Roman"/>
          <w:b w:val="0"/>
          <w:sz w:val="27"/>
          <w:szCs w:val="28"/>
        </w:rPr>
        <w:t>4.1. Документами, определяющими взаимоотношения теплоснабжающей организаций и потребителей тепловой энергии, являются:</w:t>
      </w:r>
    </w:p>
    <w:p w:rsidR="00BF6E18" w:rsidRPr="002F4767" w:rsidRDefault="00BF6E18" w:rsidP="00E14BFB">
      <w:pPr>
        <w:pStyle w:val="ConsPlusTitle"/>
        <w:ind w:firstLine="426"/>
        <w:jc w:val="both"/>
        <w:rPr>
          <w:rFonts w:ascii="Times New Roman" w:eastAsia="Calibri" w:hAnsi="Times New Roman" w:cs="Times New Roman"/>
          <w:b w:val="0"/>
          <w:sz w:val="27"/>
          <w:szCs w:val="28"/>
        </w:rPr>
      </w:pPr>
      <w:r w:rsidRPr="002F4767">
        <w:rPr>
          <w:rFonts w:ascii="Times New Roman" w:eastAsia="Calibri" w:hAnsi="Times New Roman" w:cs="Times New Roman"/>
          <w:b w:val="0"/>
          <w:sz w:val="27"/>
          <w:szCs w:val="28"/>
        </w:rPr>
        <w:t>- настоящее Положение;</w:t>
      </w:r>
    </w:p>
    <w:p w:rsidR="00BF6E18" w:rsidRPr="002F4767" w:rsidRDefault="00BF6E18" w:rsidP="00E14BFB">
      <w:pPr>
        <w:pStyle w:val="ConsPlusTitle"/>
        <w:ind w:firstLine="426"/>
        <w:jc w:val="both"/>
        <w:rPr>
          <w:rFonts w:ascii="Times New Roman" w:eastAsia="Calibri" w:hAnsi="Times New Roman" w:cs="Times New Roman"/>
          <w:b w:val="0"/>
          <w:sz w:val="27"/>
          <w:szCs w:val="28"/>
        </w:rPr>
      </w:pPr>
      <w:r w:rsidRPr="002F4767">
        <w:rPr>
          <w:rFonts w:ascii="Times New Roman" w:eastAsia="Calibri" w:hAnsi="Times New Roman" w:cs="Times New Roman"/>
          <w:b w:val="0"/>
          <w:sz w:val="27"/>
          <w:szCs w:val="28"/>
        </w:rPr>
        <w:t xml:space="preserve">- действующая нормативно-техническая документация по технике безопасности и эксплуатации теплогенерирующих установок, тепловых сетей и </w:t>
      </w:r>
      <w:proofErr w:type="spellStart"/>
      <w:r w:rsidRPr="002F4767">
        <w:rPr>
          <w:rFonts w:ascii="Times New Roman" w:eastAsia="Calibri" w:hAnsi="Times New Roman" w:cs="Times New Roman"/>
          <w:b w:val="0"/>
          <w:sz w:val="27"/>
          <w:szCs w:val="28"/>
        </w:rPr>
        <w:t>теплопотребляющих</w:t>
      </w:r>
      <w:proofErr w:type="spellEnd"/>
      <w:r w:rsidRPr="002F4767">
        <w:rPr>
          <w:rFonts w:ascii="Times New Roman" w:eastAsia="Calibri" w:hAnsi="Times New Roman" w:cs="Times New Roman"/>
          <w:b w:val="0"/>
          <w:sz w:val="27"/>
          <w:szCs w:val="28"/>
        </w:rPr>
        <w:t xml:space="preserve"> установок;</w:t>
      </w:r>
    </w:p>
    <w:p w:rsidR="00BF6E18" w:rsidRPr="002F4767" w:rsidRDefault="00BF6E18" w:rsidP="00E14BFB">
      <w:pPr>
        <w:pStyle w:val="ConsPlusTitle"/>
        <w:ind w:firstLine="426"/>
        <w:jc w:val="both"/>
        <w:rPr>
          <w:rFonts w:ascii="Times New Roman" w:eastAsia="Calibri" w:hAnsi="Times New Roman" w:cs="Times New Roman"/>
          <w:b w:val="0"/>
          <w:sz w:val="27"/>
          <w:szCs w:val="28"/>
        </w:rPr>
      </w:pPr>
      <w:r w:rsidRPr="002F4767">
        <w:rPr>
          <w:rFonts w:ascii="Times New Roman" w:eastAsia="Calibri" w:hAnsi="Times New Roman" w:cs="Times New Roman"/>
          <w:b w:val="0"/>
          <w:sz w:val="27"/>
          <w:szCs w:val="28"/>
        </w:rPr>
        <w:t xml:space="preserve">- внутренние инструкции, касающиеся эксплуатации и техники безопасности этого оборудования, разработанные на основе настоящего </w:t>
      </w:r>
      <w:proofErr w:type="gramStart"/>
      <w:r w:rsidRPr="002F4767">
        <w:rPr>
          <w:rFonts w:ascii="Times New Roman" w:eastAsia="Calibri" w:hAnsi="Times New Roman" w:cs="Times New Roman"/>
          <w:b w:val="0"/>
          <w:sz w:val="27"/>
          <w:szCs w:val="28"/>
        </w:rPr>
        <w:t>Положения</w:t>
      </w:r>
      <w:proofErr w:type="gramEnd"/>
      <w:r w:rsidRPr="002F4767">
        <w:rPr>
          <w:rFonts w:ascii="Times New Roman" w:eastAsia="Calibri" w:hAnsi="Times New Roman" w:cs="Times New Roman"/>
          <w:b w:val="0"/>
          <w:sz w:val="27"/>
          <w:szCs w:val="28"/>
        </w:rPr>
        <w:t xml:space="preserve"> с учетом действующей нормативно-технической документации;</w:t>
      </w:r>
    </w:p>
    <w:p w:rsidR="00BF6E18" w:rsidRPr="002F4767" w:rsidRDefault="00BF6E18" w:rsidP="00E14BFB">
      <w:pPr>
        <w:pStyle w:val="ConsPlusTitle"/>
        <w:ind w:firstLine="426"/>
        <w:jc w:val="both"/>
        <w:rPr>
          <w:rFonts w:ascii="Times New Roman" w:eastAsia="Calibri" w:hAnsi="Times New Roman" w:cs="Times New Roman"/>
          <w:b w:val="0"/>
          <w:sz w:val="27"/>
          <w:szCs w:val="28"/>
        </w:rPr>
      </w:pPr>
      <w:r w:rsidRPr="002F4767">
        <w:rPr>
          <w:rFonts w:ascii="Times New Roman" w:eastAsia="Calibri" w:hAnsi="Times New Roman" w:cs="Times New Roman"/>
          <w:b w:val="0"/>
          <w:sz w:val="27"/>
          <w:szCs w:val="28"/>
        </w:rPr>
        <w:t>- утвержденные техническими руководителями предприятий и согласованные с администрацией города, поселения схемы локальных систем теплоснабжения, режимные карты работы тепловых сетей и теплоисточников.</w:t>
      </w:r>
    </w:p>
    <w:p w:rsidR="00BF6E18" w:rsidRPr="002F4767" w:rsidRDefault="00BF6E18" w:rsidP="00E14BFB">
      <w:pPr>
        <w:pStyle w:val="ConsPlusTitle"/>
        <w:ind w:firstLine="426"/>
        <w:jc w:val="both"/>
        <w:rPr>
          <w:rFonts w:ascii="Times New Roman" w:eastAsia="Calibri" w:hAnsi="Times New Roman" w:cs="Times New Roman"/>
          <w:b w:val="0"/>
          <w:sz w:val="27"/>
          <w:szCs w:val="28"/>
        </w:rPr>
      </w:pPr>
      <w:r w:rsidRPr="002F4767">
        <w:rPr>
          <w:rFonts w:ascii="Times New Roman" w:eastAsia="Calibri" w:hAnsi="Times New Roman" w:cs="Times New Roman"/>
          <w:b w:val="0"/>
          <w:sz w:val="27"/>
          <w:szCs w:val="28"/>
        </w:rPr>
        <w:t>Внутренние инструкции должны включать детально разработанный оперативный план действий при авариях, ограничениях и отключениях потребителей при временном недостатке тепловой энергии, электрической мощности или топлива на источниках теплоснабжения.</w:t>
      </w:r>
    </w:p>
    <w:p w:rsidR="00BF6E18" w:rsidRPr="002F4767" w:rsidRDefault="00BF6E18" w:rsidP="00E14BFB">
      <w:pPr>
        <w:pStyle w:val="ConsPlusTitle"/>
        <w:ind w:firstLine="426"/>
        <w:jc w:val="both"/>
        <w:rPr>
          <w:rFonts w:ascii="Times New Roman" w:eastAsia="Calibri" w:hAnsi="Times New Roman" w:cs="Times New Roman"/>
          <w:b w:val="0"/>
          <w:sz w:val="27"/>
          <w:szCs w:val="28"/>
        </w:rPr>
      </w:pPr>
      <w:r w:rsidRPr="002F4767">
        <w:rPr>
          <w:rFonts w:ascii="Times New Roman" w:eastAsia="Calibri" w:hAnsi="Times New Roman" w:cs="Times New Roman"/>
          <w:b w:val="0"/>
          <w:sz w:val="27"/>
          <w:szCs w:val="28"/>
        </w:rPr>
        <w:t xml:space="preserve">К инструкциям должны быть приложены схемы возможных аварийных переключений, указан порядок отключения горячего водоснабжения и отопления, опорожнения тепловых сетей и систем теплопотребления зданий, последующего их заполнения и включения в работу при разработанных вариантах аварийных режимов, должна быть определена организация дежурств и действий персонала при </w:t>
      </w:r>
      <w:proofErr w:type="gramStart"/>
      <w:r w:rsidRPr="002F4767">
        <w:rPr>
          <w:rFonts w:ascii="Times New Roman" w:eastAsia="Calibri" w:hAnsi="Times New Roman" w:cs="Times New Roman"/>
          <w:b w:val="0"/>
          <w:sz w:val="27"/>
          <w:szCs w:val="28"/>
        </w:rPr>
        <w:t>усиленном</w:t>
      </w:r>
      <w:proofErr w:type="gramEnd"/>
      <w:r w:rsidRPr="002F4767">
        <w:rPr>
          <w:rFonts w:ascii="Times New Roman" w:eastAsia="Calibri" w:hAnsi="Times New Roman" w:cs="Times New Roman"/>
          <w:b w:val="0"/>
          <w:sz w:val="27"/>
          <w:szCs w:val="28"/>
        </w:rPr>
        <w:t xml:space="preserve"> и </w:t>
      </w:r>
      <w:proofErr w:type="spellStart"/>
      <w:r w:rsidRPr="002F4767">
        <w:rPr>
          <w:rFonts w:ascii="Times New Roman" w:eastAsia="Calibri" w:hAnsi="Times New Roman" w:cs="Times New Roman"/>
          <w:b w:val="0"/>
          <w:sz w:val="27"/>
          <w:szCs w:val="28"/>
        </w:rPr>
        <w:t>внерасчетном</w:t>
      </w:r>
      <w:proofErr w:type="spellEnd"/>
      <w:r w:rsidRPr="002F4767">
        <w:rPr>
          <w:rFonts w:ascii="Times New Roman" w:eastAsia="Calibri" w:hAnsi="Times New Roman" w:cs="Times New Roman"/>
          <w:b w:val="0"/>
          <w:sz w:val="27"/>
          <w:szCs w:val="28"/>
        </w:rPr>
        <w:t xml:space="preserve"> режимах теплоснабжения.</w:t>
      </w:r>
    </w:p>
    <w:p w:rsidR="00BF6E18" w:rsidRPr="002F4767" w:rsidRDefault="00BF6E18" w:rsidP="00E14BFB">
      <w:pPr>
        <w:pStyle w:val="ConsPlusTitle"/>
        <w:ind w:firstLine="426"/>
        <w:jc w:val="both"/>
        <w:rPr>
          <w:rFonts w:ascii="Times New Roman" w:eastAsia="Calibri" w:hAnsi="Times New Roman" w:cs="Times New Roman"/>
          <w:b w:val="0"/>
          <w:sz w:val="27"/>
          <w:szCs w:val="28"/>
        </w:rPr>
      </w:pPr>
      <w:r w:rsidRPr="002F4767">
        <w:rPr>
          <w:rFonts w:ascii="Times New Roman" w:eastAsia="Calibri" w:hAnsi="Times New Roman" w:cs="Times New Roman"/>
          <w:b w:val="0"/>
          <w:sz w:val="27"/>
          <w:szCs w:val="28"/>
        </w:rPr>
        <w:t>Конкретный перечень необходимой эксплуатационной документации в каждой организации устанавливается ее руководством.</w:t>
      </w:r>
    </w:p>
    <w:p w:rsidR="00BF6E18" w:rsidRPr="002F4767" w:rsidRDefault="00BF6E18" w:rsidP="00E14BFB">
      <w:pPr>
        <w:pStyle w:val="ConsPlusTitle"/>
        <w:ind w:firstLine="426"/>
        <w:jc w:val="both"/>
        <w:rPr>
          <w:rFonts w:ascii="Times New Roman" w:eastAsia="Calibri" w:hAnsi="Times New Roman" w:cs="Times New Roman"/>
          <w:b w:val="0"/>
          <w:sz w:val="27"/>
          <w:szCs w:val="27"/>
        </w:rPr>
      </w:pPr>
      <w:r w:rsidRPr="002F4767">
        <w:rPr>
          <w:rFonts w:ascii="Times New Roman" w:eastAsia="Calibri" w:hAnsi="Times New Roman" w:cs="Times New Roman"/>
          <w:b w:val="0"/>
          <w:sz w:val="27"/>
          <w:szCs w:val="28"/>
        </w:rPr>
        <w:t>4.2. Теплоснабжающие организации, потребители ежегодно до 1 января обмениваются списками лиц, имеющих право на ведение оперативных переговоров. Обо всех изменениях в списках организации должны своевременно сообщать друг другу.</w:t>
      </w:r>
    </w:p>
    <w:p w:rsidR="00B55490" w:rsidRPr="002F4767" w:rsidRDefault="00AB4292" w:rsidP="00BF6E18">
      <w:pPr>
        <w:pStyle w:val="ConsPlusTitle"/>
        <w:jc w:val="center"/>
        <w:rPr>
          <w:rFonts w:ascii="Times New Roman" w:eastAsia="Calibri" w:hAnsi="Times New Roman" w:cs="Times New Roman"/>
          <w:b w:val="0"/>
          <w:sz w:val="27"/>
          <w:szCs w:val="27"/>
        </w:rPr>
      </w:pPr>
      <w:r w:rsidRPr="002F4767">
        <w:rPr>
          <w:rFonts w:ascii="Times New Roman" w:eastAsia="Calibri" w:hAnsi="Times New Roman" w:cs="Times New Roman"/>
          <w:b w:val="0"/>
          <w:sz w:val="27"/>
          <w:szCs w:val="27"/>
        </w:rPr>
        <w:t>___________</w:t>
      </w:r>
    </w:p>
    <w:p w:rsidR="00B5798D" w:rsidRPr="002F4767" w:rsidRDefault="00B5798D" w:rsidP="00570F8B">
      <w:pPr>
        <w:jc w:val="center"/>
        <w:rPr>
          <w:sz w:val="23"/>
          <w:szCs w:val="23"/>
        </w:rPr>
      </w:pPr>
    </w:p>
    <w:p w:rsidR="00383258" w:rsidRPr="002F4767" w:rsidRDefault="00383258" w:rsidP="00570F8B">
      <w:pPr>
        <w:jc w:val="center"/>
        <w:rPr>
          <w:sz w:val="23"/>
          <w:szCs w:val="23"/>
        </w:rPr>
      </w:pPr>
    </w:p>
    <w:p w:rsidR="00383258" w:rsidRPr="002F4767" w:rsidRDefault="00383258" w:rsidP="00570F8B">
      <w:pPr>
        <w:rPr>
          <w:sz w:val="23"/>
          <w:szCs w:val="23"/>
        </w:rPr>
        <w:sectPr w:rsidR="00383258" w:rsidRPr="002F4767" w:rsidSect="00570F8B">
          <w:headerReference w:type="default" r:id="rId8"/>
          <w:footerReference w:type="default" r:id="rId9"/>
          <w:pgSz w:w="11906" w:h="16838"/>
          <w:pgMar w:top="1418" w:right="851" w:bottom="1134" w:left="1440" w:header="709" w:footer="709" w:gutter="0"/>
          <w:cols w:space="708"/>
          <w:titlePg/>
          <w:docGrid w:linePitch="381"/>
        </w:sectPr>
      </w:pPr>
    </w:p>
    <w:p w:rsidR="00383258" w:rsidRPr="002F4767" w:rsidRDefault="00383258" w:rsidP="00383258">
      <w:pPr>
        <w:ind w:left="5760"/>
        <w:rPr>
          <w:sz w:val="23"/>
          <w:szCs w:val="23"/>
        </w:rPr>
      </w:pPr>
      <w:r w:rsidRPr="002F4767">
        <w:rPr>
          <w:sz w:val="23"/>
          <w:szCs w:val="23"/>
        </w:rPr>
        <w:lastRenderedPageBreak/>
        <w:t>Приложение № 2</w:t>
      </w:r>
    </w:p>
    <w:p w:rsidR="00383258" w:rsidRPr="002F4767" w:rsidRDefault="00383258" w:rsidP="00383258">
      <w:pPr>
        <w:ind w:left="5760"/>
        <w:rPr>
          <w:sz w:val="23"/>
          <w:szCs w:val="23"/>
        </w:rPr>
      </w:pPr>
    </w:p>
    <w:p w:rsidR="00383258" w:rsidRPr="002F4767" w:rsidRDefault="00383258" w:rsidP="00383258">
      <w:pPr>
        <w:ind w:left="5760"/>
        <w:rPr>
          <w:sz w:val="27"/>
          <w:szCs w:val="27"/>
        </w:rPr>
      </w:pPr>
      <w:r w:rsidRPr="002F4767">
        <w:rPr>
          <w:sz w:val="27"/>
          <w:szCs w:val="27"/>
        </w:rPr>
        <w:t>УТВЕРЖДЕН</w:t>
      </w:r>
    </w:p>
    <w:p w:rsidR="00383258" w:rsidRPr="002F4767" w:rsidRDefault="00383258" w:rsidP="00383258">
      <w:pPr>
        <w:ind w:left="5760"/>
        <w:rPr>
          <w:sz w:val="27"/>
          <w:szCs w:val="27"/>
        </w:rPr>
      </w:pPr>
    </w:p>
    <w:p w:rsidR="00383258" w:rsidRPr="002F4767" w:rsidRDefault="00383258" w:rsidP="00383258">
      <w:pPr>
        <w:ind w:left="5760"/>
        <w:rPr>
          <w:sz w:val="27"/>
          <w:szCs w:val="27"/>
        </w:rPr>
      </w:pPr>
      <w:r w:rsidRPr="002F4767">
        <w:rPr>
          <w:sz w:val="27"/>
          <w:szCs w:val="27"/>
        </w:rPr>
        <w:t>постановлением</w:t>
      </w:r>
    </w:p>
    <w:p w:rsidR="00383258" w:rsidRPr="002F4767" w:rsidRDefault="00383258" w:rsidP="00383258">
      <w:pPr>
        <w:ind w:left="5760"/>
        <w:rPr>
          <w:sz w:val="27"/>
          <w:szCs w:val="27"/>
        </w:rPr>
      </w:pPr>
      <w:r w:rsidRPr="002F4767">
        <w:rPr>
          <w:sz w:val="27"/>
          <w:szCs w:val="27"/>
        </w:rPr>
        <w:t>администрации Даровского</w:t>
      </w:r>
    </w:p>
    <w:p w:rsidR="00383258" w:rsidRPr="002F4767" w:rsidRDefault="00383258" w:rsidP="00383258">
      <w:pPr>
        <w:ind w:left="5760"/>
        <w:rPr>
          <w:sz w:val="27"/>
          <w:szCs w:val="27"/>
        </w:rPr>
      </w:pPr>
      <w:r w:rsidRPr="002F4767">
        <w:rPr>
          <w:sz w:val="27"/>
          <w:szCs w:val="27"/>
        </w:rPr>
        <w:t>городского поселения</w:t>
      </w:r>
    </w:p>
    <w:p w:rsidR="00383258" w:rsidRPr="002F4767" w:rsidRDefault="00383258" w:rsidP="00383258">
      <w:pPr>
        <w:ind w:left="5760"/>
        <w:rPr>
          <w:sz w:val="27"/>
          <w:szCs w:val="27"/>
        </w:rPr>
      </w:pPr>
      <w:r w:rsidRPr="002F4767">
        <w:rPr>
          <w:sz w:val="27"/>
          <w:szCs w:val="27"/>
        </w:rPr>
        <w:t>Даровского района</w:t>
      </w:r>
    </w:p>
    <w:p w:rsidR="00383258" w:rsidRPr="002F4767" w:rsidRDefault="00383258" w:rsidP="00383258">
      <w:pPr>
        <w:ind w:left="5760"/>
        <w:rPr>
          <w:sz w:val="27"/>
          <w:szCs w:val="27"/>
        </w:rPr>
      </w:pPr>
      <w:r w:rsidRPr="002F4767">
        <w:rPr>
          <w:sz w:val="27"/>
          <w:szCs w:val="27"/>
        </w:rPr>
        <w:t>Кировской области</w:t>
      </w:r>
    </w:p>
    <w:p w:rsidR="00383258" w:rsidRPr="002F4767" w:rsidRDefault="00383258" w:rsidP="00383258">
      <w:pPr>
        <w:ind w:left="5760"/>
        <w:rPr>
          <w:sz w:val="27"/>
          <w:szCs w:val="27"/>
        </w:rPr>
      </w:pPr>
      <w:r w:rsidRPr="002F4767">
        <w:rPr>
          <w:sz w:val="27"/>
          <w:szCs w:val="27"/>
        </w:rPr>
        <w:t>от 14.10.2024 № 192</w:t>
      </w:r>
    </w:p>
    <w:p w:rsidR="00383258" w:rsidRPr="002F4767" w:rsidRDefault="00383258" w:rsidP="001E1161">
      <w:pPr>
        <w:jc w:val="center"/>
        <w:rPr>
          <w:sz w:val="23"/>
          <w:szCs w:val="23"/>
        </w:rPr>
      </w:pPr>
    </w:p>
    <w:p w:rsidR="00383258" w:rsidRPr="00383258" w:rsidRDefault="00383258" w:rsidP="00383258">
      <w:pPr>
        <w:widowControl w:val="0"/>
        <w:autoSpaceDE w:val="0"/>
        <w:autoSpaceDN w:val="0"/>
        <w:jc w:val="center"/>
        <w:rPr>
          <w:b/>
          <w:sz w:val="27"/>
          <w:szCs w:val="28"/>
        </w:rPr>
      </w:pPr>
      <w:r w:rsidRPr="00383258">
        <w:rPr>
          <w:b/>
          <w:sz w:val="27"/>
          <w:szCs w:val="28"/>
        </w:rPr>
        <w:t>ПОРЯДОК</w:t>
      </w:r>
    </w:p>
    <w:p w:rsidR="00383258" w:rsidRPr="00383258" w:rsidRDefault="00383258" w:rsidP="00383258">
      <w:pPr>
        <w:widowControl w:val="0"/>
        <w:autoSpaceDE w:val="0"/>
        <w:autoSpaceDN w:val="0"/>
        <w:ind w:right="544"/>
        <w:jc w:val="center"/>
        <w:rPr>
          <w:b/>
          <w:sz w:val="27"/>
          <w:szCs w:val="28"/>
        </w:rPr>
      </w:pPr>
      <w:r w:rsidRPr="002F4767">
        <w:rPr>
          <w:b/>
          <w:sz w:val="27"/>
          <w:szCs w:val="27"/>
        </w:rPr>
        <w:t>ликвидации аварийных ситуаций в системах водоснабжения и теплоснабжения  с учетом взаимодействия энергосберегающих организаций, потребителей</w:t>
      </w:r>
    </w:p>
    <w:p w:rsidR="00383258" w:rsidRPr="00383258" w:rsidRDefault="00383258" w:rsidP="00383258">
      <w:pPr>
        <w:widowControl w:val="0"/>
        <w:autoSpaceDE w:val="0"/>
        <w:autoSpaceDN w:val="0"/>
        <w:jc w:val="both"/>
        <w:rPr>
          <w:sz w:val="27"/>
          <w:szCs w:val="28"/>
        </w:rPr>
      </w:pPr>
    </w:p>
    <w:p w:rsidR="00383258" w:rsidRPr="00383258" w:rsidRDefault="00383258" w:rsidP="00383258">
      <w:pPr>
        <w:widowControl w:val="0"/>
        <w:autoSpaceDE w:val="0"/>
        <w:autoSpaceDN w:val="0"/>
        <w:ind w:firstLine="540"/>
        <w:jc w:val="both"/>
        <w:rPr>
          <w:sz w:val="27"/>
          <w:szCs w:val="28"/>
        </w:rPr>
      </w:pPr>
      <w:r w:rsidRPr="00383258">
        <w:rPr>
          <w:sz w:val="27"/>
          <w:szCs w:val="28"/>
        </w:rPr>
        <w:t xml:space="preserve">1. Порядок ликвидации аварийных ситуаций в системах водо- и теплоснабжения с учетом взаимодействия </w:t>
      </w:r>
      <w:proofErr w:type="spellStart"/>
      <w:r w:rsidRPr="00383258">
        <w:rPr>
          <w:sz w:val="27"/>
          <w:szCs w:val="28"/>
        </w:rPr>
        <w:t>энергоснабжающих</w:t>
      </w:r>
      <w:proofErr w:type="spellEnd"/>
      <w:r w:rsidRPr="00383258">
        <w:rPr>
          <w:sz w:val="27"/>
          <w:szCs w:val="28"/>
        </w:rPr>
        <w:t xml:space="preserve"> организаций, потребителей (далее - Порядок) разработан в целях координации деятельности администрации </w:t>
      </w:r>
      <w:r w:rsidRPr="002F4767">
        <w:rPr>
          <w:sz w:val="27"/>
          <w:szCs w:val="27"/>
        </w:rPr>
        <w:t>Даровского городского поселения Даровского</w:t>
      </w:r>
      <w:r w:rsidRPr="00383258">
        <w:rPr>
          <w:sz w:val="27"/>
          <w:szCs w:val="28"/>
        </w:rPr>
        <w:t xml:space="preserve"> район Кировской области в сельских и городских поселениях, </w:t>
      </w:r>
      <w:proofErr w:type="spellStart"/>
      <w:r w:rsidRPr="00383258">
        <w:rPr>
          <w:sz w:val="27"/>
          <w:szCs w:val="28"/>
        </w:rPr>
        <w:t>ресурсоснабжающих</w:t>
      </w:r>
      <w:proofErr w:type="spellEnd"/>
      <w:r w:rsidRPr="00383258">
        <w:rPr>
          <w:sz w:val="27"/>
          <w:szCs w:val="28"/>
        </w:rPr>
        <w:t xml:space="preserve"> организаций при решении вопросов, связанных с ликвидацией аварийных ситуаций на системах энергоснабжения.</w:t>
      </w:r>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t>2. Настоящий Порядок обязателен для выполнения исполнителями и потребителями коммунальных услуг, тепл</w:t>
      </w:r>
      <w:proofErr w:type="gramStart"/>
      <w:r w:rsidRPr="00383258">
        <w:rPr>
          <w:sz w:val="27"/>
          <w:szCs w:val="28"/>
        </w:rPr>
        <w:t>о-</w:t>
      </w:r>
      <w:proofErr w:type="gramEnd"/>
      <w:r w:rsidRPr="00383258">
        <w:rPr>
          <w:sz w:val="27"/>
          <w:szCs w:val="28"/>
        </w:rPr>
        <w:t xml:space="preserve"> и </w:t>
      </w:r>
      <w:proofErr w:type="spellStart"/>
      <w:r w:rsidRPr="00383258">
        <w:rPr>
          <w:sz w:val="27"/>
          <w:szCs w:val="28"/>
        </w:rPr>
        <w:t>ресурсоснабжающими</w:t>
      </w:r>
      <w:proofErr w:type="spellEnd"/>
      <w:r w:rsidRPr="00383258">
        <w:rPr>
          <w:sz w:val="27"/>
          <w:szCs w:val="28"/>
        </w:rPr>
        <w:t xml:space="preserve"> организациями, строительно-монтажными, ремонтными и наладочными организациями, выполняющими строительство, монтаж, наладку и ремонт объектов энергоснабжения и потребителей.</w:t>
      </w:r>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t>3. В настоящем Порядке используются следующие основные понятия:</w:t>
      </w:r>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t>"коммунальные услуги" - деятельность исполнителя коммунальных услуг по холодному водоснабжению, горячему водоснабжению, водоотведению, электроснабжению, газоснабжению и отоплению, обеспечивающая комфортные условия проживания граждан в жилых помещениях;</w:t>
      </w:r>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t>"исполнитель" - юридическое лицо независимо от организационно-правовой формы, а также индивидуальный предприниматель, предоставляющие коммунальные услуги, производящие или приобретающие коммунальные ресурсы и отвечающие за обслуживание внутридомовых инженерных систем, с использованием которых потребителю предоставляются коммунальные услуги.</w:t>
      </w:r>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t>Исполнителем могут быть: управляющая организация, товарищество собственников жилья, жилищно-строительный, жилищный или иной специализированный потребительский кооператив, а при непосредственном управлении многоквартирным домом собственниками помещений - иная организация, производящая или приобретающая коммунальные ресурсы;</w:t>
      </w:r>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lastRenderedPageBreak/>
        <w:t>"потребитель" - гражданин, использующий коммунальные услуги для личных, семейных, домашних и иных нужд, не связанных с осуществлением предпринимательской деятельности;</w:t>
      </w:r>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t>"управляющая организация" - юридическое лицо независимо от организационно-правовой формы, а также индивидуальный предприниматель, управляющие многоквартирным домом на основании договора управления многоквартирным домом;</w:t>
      </w:r>
    </w:p>
    <w:p w:rsidR="00383258" w:rsidRPr="00383258" w:rsidRDefault="00383258" w:rsidP="00383258">
      <w:pPr>
        <w:widowControl w:val="0"/>
        <w:autoSpaceDE w:val="0"/>
        <w:autoSpaceDN w:val="0"/>
        <w:spacing w:before="220"/>
        <w:ind w:firstLine="540"/>
        <w:jc w:val="both"/>
        <w:rPr>
          <w:sz w:val="27"/>
          <w:szCs w:val="28"/>
        </w:rPr>
      </w:pPr>
      <w:proofErr w:type="gramStart"/>
      <w:r w:rsidRPr="00383258">
        <w:rPr>
          <w:sz w:val="27"/>
          <w:szCs w:val="28"/>
        </w:rPr>
        <w:t>"</w:t>
      </w:r>
      <w:proofErr w:type="spellStart"/>
      <w:r w:rsidRPr="00383258">
        <w:rPr>
          <w:sz w:val="27"/>
          <w:szCs w:val="28"/>
        </w:rPr>
        <w:t>ресурсоснабжающая</w:t>
      </w:r>
      <w:proofErr w:type="spellEnd"/>
      <w:r w:rsidRPr="00383258">
        <w:rPr>
          <w:sz w:val="27"/>
          <w:szCs w:val="28"/>
        </w:rPr>
        <w:t xml:space="preserve"> организация" - юридическое лицо независимо от организационно-правовой формы, а также индивидуальный предприниматель, осуществляющие продажу коммунальных ресурсов;</w:t>
      </w:r>
      <w:proofErr w:type="gramEnd"/>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t>"коммунальные ресурсы" - холодная вода, горячая вода, электрическая энергия, газ, бытовой газ в баллонах, тепловая энергия, твердое топливо, котельный мазут, используемые для предоставления коммунальных услуг.</w:t>
      </w:r>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t>4. Основной задачей администрации муниципального образования</w:t>
      </w:r>
      <w:r w:rsidRPr="002F4767">
        <w:rPr>
          <w:sz w:val="27"/>
          <w:szCs w:val="27"/>
        </w:rPr>
        <w:t xml:space="preserve"> </w:t>
      </w:r>
      <w:proofErr w:type="spellStart"/>
      <w:r w:rsidRPr="002F4767">
        <w:rPr>
          <w:sz w:val="27"/>
          <w:szCs w:val="27"/>
        </w:rPr>
        <w:t>Дароское</w:t>
      </w:r>
      <w:proofErr w:type="spellEnd"/>
      <w:r w:rsidRPr="002F4767">
        <w:rPr>
          <w:sz w:val="27"/>
          <w:szCs w:val="27"/>
        </w:rPr>
        <w:t xml:space="preserve"> городское </w:t>
      </w:r>
      <w:proofErr w:type="spellStart"/>
      <w:r w:rsidRPr="002F4767">
        <w:rPr>
          <w:sz w:val="27"/>
          <w:szCs w:val="27"/>
        </w:rPr>
        <w:t>поселените</w:t>
      </w:r>
      <w:proofErr w:type="spellEnd"/>
      <w:r w:rsidRPr="00383258">
        <w:rPr>
          <w:sz w:val="27"/>
          <w:szCs w:val="28"/>
        </w:rPr>
        <w:t xml:space="preserve"> Кировской области в городских и сельских поселениях, топливно-энергетического комплекса является обеспечение устойчивого тепло-, водоснабжения потребителей, поддержание необходимых параметров энергоносителей и обеспечение нормативного температурного режима в зданиях с учетом их назначения и платежной дисциплины энергопотребления.</w:t>
      </w:r>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t>5. Ответственность за предоставление коммунальных услуг устанавливается в соответствии с федеральным законодательством и областным законодательством.</w:t>
      </w:r>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t>6. Взаимодействие организаций тепл</w:t>
      </w:r>
      <w:proofErr w:type="gramStart"/>
      <w:r w:rsidRPr="00383258">
        <w:rPr>
          <w:sz w:val="27"/>
          <w:szCs w:val="28"/>
        </w:rPr>
        <w:t>о-</w:t>
      </w:r>
      <w:proofErr w:type="gramEnd"/>
      <w:r w:rsidRPr="00383258">
        <w:rPr>
          <w:sz w:val="27"/>
          <w:szCs w:val="28"/>
        </w:rPr>
        <w:t xml:space="preserve"> и </w:t>
      </w:r>
      <w:proofErr w:type="spellStart"/>
      <w:r w:rsidRPr="00383258">
        <w:rPr>
          <w:sz w:val="27"/>
          <w:szCs w:val="28"/>
        </w:rPr>
        <w:t>ресурсоснабжающих</w:t>
      </w:r>
      <w:proofErr w:type="spellEnd"/>
      <w:r w:rsidRPr="00383258">
        <w:rPr>
          <w:sz w:val="27"/>
          <w:szCs w:val="28"/>
        </w:rPr>
        <w:t xml:space="preserve"> организаций и администрации муниципального образования городского поселения определяется в соответствии с действующим законодательством.</w:t>
      </w:r>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t>7. 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 федеральным законодательством и областным законодательством. Ответственность исполнителей коммунальных услуг, потребителей и теплоснабжающей организации определяется балансовой принадлежностью инженерных сетей и фиксируется в акте, прилагаемом к договору разграничения балансовой принадлежности инженерных сетей и эксплуатационной ответственности сторон.</w:t>
      </w:r>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t>8. Исполнители коммунальных услуг и потребители должны обеспечивать:</w:t>
      </w:r>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t xml:space="preserve">- своевременное и качественное техническое обслуживание и ремонт </w:t>
      </w:r>
      <w:proofErr w:type="spellStart"/>
      <w:r w:rsidRPr="00383258">
        <w:rPr>
          <w:sz w:val="27"/>
          <w:szCs w:val="28"/>
        </w:rPr>
        <w:t>теплопотребляющих</w:t>
      </w:r>
      <w:proofErr w:type="spellEnd"/>
      <w:r w:rsidRPr="00383258">
        <w:rPr>
          <w:sz w:val="27"/>
          <w:szCs w:val="28"/>
        </w:rPr>
        <w:t xml:space="preserve"> систем, а также разработку и выполнение согласно договору на пользование тепловой энергией графиков ограничения и отключения </w:t>
      </w:r>
      <w:proofErr w:type="spellStart"/>
      <w:r w:rsidRPr="00383258">
        <w:rPr>
          <w:sz w:val="27"/>
          <w:szCs w:val="28"/>
        </w:rPr>
        <w:t>теплопотребляющих</w:t>
      </w:r>
      <w:proofErr w:type="spellEnd"/>
      <w:r w:rsidRPr="00383258">
        <w:rPr>
          <w:sz w:val="27"/>
          <w:szCs w:val="28"/>
        </w:rPr>
        <w:t xml:space="preserve"> установок при временном недостатке тепловой мощности или топлива на источниках теплоснабжения;</w:t>
      </w:r>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lastRenderedPageBreak/>
        <w:t xml:space="preserve">- допуск работников специализированных организаций, с которыми заключены договоры на техническое обслуживание и ремонт </w:t>
      </w:r>
      <w:proofErr w:type="spellStart"/>
      <w:r w:rsidRPr="00383258">
        <w:rPr>
          <w:sz w:val="27"/>
          <w:szCs w:val="28"/>
        </w:rPr>
        <w:t>теплопотребляющих</w:t>
      </w:r>
      <w:proofErr w:type="spellEnd"/>
      <w:r w:rsidRPr="00383258">
        <w:rPr>
          <w:sz w:val="27"/>
          <w:szCs w:val="28"/>
        </w:rPr>
        <w:t xml:space="preserve"> систем, на объекты в любое время суток.</w:t>
      </w:r>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t xml:space="preserve">9. </w:t>
      </w:r>
      <w:proofErr w:type="gramStart"/>
      <w:r w:rsidRPr="00383258">
        <w:rPr>
          <w:sz w:val="27"/>
          <w:szCs w:val="28"/>
        </w:rPr>
        <w:t>При возникновении незначительных повреждений на инженерных сетях эксплуатирующая организация оповещает телефонограммой о повреждениях владельцев подземных коммуникаций, смежных с поврежденной, и при необходимости - администрацию муниципального образования поселения, которые немедленно направляют своих представителей на место повреждения или сообщают ответной телефонограммой об отсутствии их коммуникаций на месте дефекта.</w:t>
      </w:r>
      <w:proofErr w:type="gramEnd"/>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t>10. При возникновении повреждений, аварий и чрезвычайных ситуаций, вызванных технологическими нарушениями на инженерных сооружениях и коммуникациях, срок устранения которых превышает 24 часа, руководство по локализации и ликвидации аварий возлагается на администрацию муниципального образования поселения.</w:t>
      </w:r>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t>11. Ликвидация аварий на объектах социальной сферы осуществляется в соответствии с Порядком и с учетом Регламента взаимодействия администрации муниципального образования района, муниципального образования поселения и организаций всех форм собственности при возникновении и ликвидации аварийных ситуаций на объектах энергетики.</w:t>
      </w:r>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t>12. Финансирование расходов на проведение непредвиденных аварийно-восстановительных работ и пополнение аварийного запаса материальных ресурсов для устранения аварий и последствий стихийных бедствий на социальных объектах осуществляется в установленном порядке в пределах средств, предусмотренных в бюджете организаций на очередной финансовый год.</w:t>
      </w:r>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t>13. Земляные работы, связанные с вскрытием грунта и дорожных покрытий, должны производиться в соответствии с Правилами производства работ при реконструкции и ремонте подземных инженерных сетей и сооружений, строительстве и ремонте дорожных покрытий и благоустройстве территорий.</w:t>
      </w:r>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t>14. Работы по устранению технологических нарушений на инженерных сетях, связанные с нарушением благоустройства территории, производятся тепл</w:t>
      </w:r>
      <w:proofErr w:type="gramStart"/>
      <w:r w:rsidRPr="00383258">
        <w:rPr>
          <w:sz w:val="27"/>
          <w:szCs w:val="28"/>
        </w:rPr>
        <w:t>о-</w:t>
      </w:r>
      <w:proofErr w:type="gramEnd"/>
      <w:r w:rsidRPr="00383258">
        <w:rPr>
          <w:sz w:val="27"/>
          <w:szCs w:val="28"/>
        </w:rPr>
        <w:t xml:space="preserve"> и </w:t>
      </w:r>
      <w:proofErr w:type="spellStart"/>
      <w:r w:rsidRPr="00383258">
        <w:rPr>
          <w:sz w:val="27"/>
          <w:szCs w:val="28"/>
        </w:rPr>
        <w:t>ресурсоснабжающими</w:t>
      </w:r>
      <w:proofErr w:type="spellEnd"/>
      <w:r w:rsidRPr="00383258">
        <w:rPr>
          <w:sz w:val="27"/>
          <w:szCs w:val="28"/>
        </w:rPr>
        <w:t xml:space="preserve"> организациями и их подрядными организациями по согласованию с органом местного самоуправления.</w:t>
      </w:r>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t>15. Восстановление асфальтового покрытия, газонов и зеленых насаждений на уличных проездах, газонов на внутриквартальных и дворовых территориях после выполнения аварийных и ремонтных работ на инженерных сетях производится за счет владельцев инженерных сетей, на которых произошла авария или возник дефект.</w:t>
      </w:r>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t xml:space="preserve">16. Орган местного самоуправления и подразделение государственной инспекции безопасности дорожного движения должны оказывать помощь подрядным организациям по своевременной выдаче разрешений на производство </w:t>
      </w:r>
      <w:r w:rsidRPr="00383258">
        <w:rPr>
          <w:sz w:val="27"/>
          <w:szCs w:val="28"/>
        </w:rPr>
        <w:lastRenderedPageBreak/>
        <w:t>аварийно-восстановительных и ремонтных работ на инженерных сетях и закрытию движения транспорта в местах производства работ.</w:t>
      </w:r>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t>17. Собственники земельных участков, по которым проходят инженерные коммуникации, обязаны:</w:t>
      </w:r>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t xml:space="preserve">- осуществлять </w:t>
      </w:r>
      <w:proofErr w:type="gramStart"/>
      <w:r w:rsidRPr="00383258">
        <w:rPr>
          <w:sz w:val="27"/>
          <w:szCs w:val="28"/>
        </w:rPr>
        <w:t>контроль за</w:t>
      </w:r>
      <w:proofErr w:type="gramEnd"/>
      <w:r w:rsidRPr="00383258">
        <w:rPr>
          <w:sz w:val="27"/>
          <w:szCs w:val="28"/>
        </w:rPr>
        <w:t xml:space="preserve"> содержанием охранных зон инженерных сетей, в том числе за своевременной очисткой от горючих отходов, мусора, тары, опавших листьев, сухой травы, а также обеспечивать круглосуточный доступ для обслуживания и ремонта инженерных коммуникаций;</w:t>
      </w:r>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t>- не допускать в пределах охранных зон инженерных сетей и сооружений возведения несанкционированных построек, складирования материалов, устройства свалок, посадки деревьев, кустарников и т.п.;</w:t>
      </w:r>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t>- обеспечивать, по требованию владельца инженерных коммуникаций, снос несанкционированных построек и посаженных в охранных зонах деревьев и кустарников;</w:t>
      </w:r>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t>- принимать меры в соответствии с действующим законодательством к лицам, допустившим устройство в охранной зоне инженерных коммуникаций постоянных или временных предприятий торговли, парковки транспорта, рекламных щитов и т.д.;</w:t>
      </w:r>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t>- компенсировать затраты, связанные с восстановлением или переносом из охранной зоны инженерных коммуникаций построек и сооружений, а также с задержкой начала производства аварийных или плановых работ из-за наличия несанкционированных сооружений.</w:t>
      </w:r>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t>18. Собственники земельных участков, организации, ответственные за содержание территории, на которой находятся инженерные коммуникации, эксплуатирующая организация, сотрудники органов внутренних дел при обнаружении технологических нарушений (вытекание горячей воды или выход пара из надземных трубопроводов тепловых сетей, вытекание воды на поверхность из подземных коммуникаций, образование провалов и т.п.) обязаны:</w:t>
      </w:r>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t>- принять меры по ограждению опасной зоны и предотвращению доступа посторонних лиц в зону технологического нарушения до прибытия аварийных служб;</w:t>
      </w:r>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t xml:space="preserve">- незамедлительно информировать </w:t>
      </w:r>
      <w:proofErr w:type="gramStart"/>
      <w:r w:rsidRPr="00383258">
        <w:rPr>
          <w:sz w:val="27"/>
          <w:szCs w:val="28"/>
        </w:rPr>
        <w:t>о</w:t>
      </w:r>
      <w:proofErr w:type="gramEnd"/>
      <w:r w:rsidRPr="00383258">
        <w:rPr>
          <w:sz w:val="27"/>
          <w:szCs w:val="28"/>
        </w:rPr>
        <w:t xml:space="preserve"> всех происшествиях, связанных с повреждением инженерных коммуникаций, ЕДДС </w:t>
      </w:r>
      <w:r w:rsidR="009904BC" w:rsidRPr="002F4767">
        <w:rPr>
          <w:sz w:val="27"/>
          <w:szCs w:val="27"/>
        </w:rPr>
        <w:t>Даровс</w:t>
      </w:r>
      <w:r w:rsidRPr="00383258">
        <w:rPr>
          <w:sz w:val="27"/>
          <w:szCs w:val="28"/>
        </w:rPr>
        <w:t xml:space="preserve">кого района, администрацию муниципального образования </w:t>
      </w:r>
      <w:r w:rsidR="009904BC" w:rsidRPr="002F4767">
        <w:rPr>
          <w:sz w:val="27"/>
          <w:szCs w:val="27"/>
        </w:rPr>
        <w:t>Даровского</w:t>
      </w:r>
      <w:r w:rsidRPr="00383258">
        <w:rPr>
          <w:sz w:val="27"/>
          <w:szCs w:val="28"/>
        </w:rPr>
        <w:t xml:space="preserve"> район</w:t>
      </w:r>
      <w:r w:rsidR="009904BC" w:rsidRPr="002F4767">
        <w:rPr>
          <w:sz w:val="27"/>
          <w:szCs w:val="27"/>
        </w:rPr>
        <w:t>а</w:t>
      </w:r>
      <w:r w:rsidRPr="00383258">
        <w:rPr>
          <w:sz w:val="27"/>
          <w:szCs w:val="28"/>
        </w:rPr>
        <w:t>.</w:t>
      </w:r>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t xml:space="preserve">19. </w:t>
      </w:r>
      <w:proofErr w:type="gramStart"/>
      <w:r w:rsidRPr="00383258">
        <w:rPr>
          <w:sz w:val="27"/>
          <w:szCs w:val="28"/>
        </w:rPr>
        <w:t xml:space="preserve">Владелец или арендатор встроенных нежилых помещений (подвалов, чердаков, мансард и др.), в которых расположены инженерные сооружения или по которым проходят инженерные коммуникации, при использовании этих помещений под склады или другие объекты обязан обеспечить беспрепятственный доступ </w:t>
      </w:r>
      <w:r w:rsidRPr="00383258">
        <w:rPr>
          <w:sz w:val="27"/>
          <w:szCs w:val="28"/>
        </w:rPr>
        <w:lastRenderedPageBreak/>
        <w:t>представителей исполнителя коммунальных услуг и (или) специализированных организаций, обслуживающих внутридомовые системы, для их осмотра, ремонта или технического обслуживания.</w:t>
      </w:r>
      <w:proofErr w:type="gramEnd"/>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t>Работы по оборудованию встроенных нежилых помещений, по которым проходят инженерные коммуникации, выполняются по техническим условиям исполнителя коммунальных услуг, согласованным с тепл</w:t>
      </w:r>
      <w:proofErr w:type="gramStart"/>
      <w:r w:rsidRPr="00383258">
        <w:rPr>
          <w:sz w:val="27"/>
          <w:szCs w:val="28"/>
        </w:rPr>
        <w:t>о-</w:t>
      </w:r>
      <w:proofErr w:type="gramEnd"/>
      <w:r w:rsidRPr="00383258">
        <w:rPr>
          <w:sz w:val="27"/>
          <w:szCs w:val="28"/>
        </w:rPr>
        <w:t xml:space="preserve"> и </w:t>
      </w:r>
      <w:proofErr w:type="spellStart"/>
      <w:r w:rsidRPr="00383258">
        <w:rPr>
          <w:sz w:val="27"/>
          <w:szCs w:val="28"/>
        </w:rPr>
        <w:t>ресурсоснабжающими</w:t>
      </w:r>
      <w:proofErr w:type="spellEnd"/>
      <w:r w:rsidRPr="00383258">
        <w:rPr>
          <w:sz w:val="27"/>
          <w:szCs w:val="28"/>
        </w:rPr>
        <w:t xml:space="preserve"> организациями.</w:t>
      </w:r>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t>20. Во всех жилых домах и на объектах социальной сферы их владельцами должны быть оформлены таблички с указанием адресов и номеров телефонов для сообщения о технологических нарушениях работы систем инженерного обеспечения.</w:t>
      </w:r>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t>21. Потребители тепла по надежности теплоснабжения делятся на две категории:</w:t>
      </w:r>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t>- к первой категории относятся потребители, нарушение теплоснабжения которых связано с опасностью для жизни людей или со значительным материальным ущербом (повреждение технологического оборудования, массовый брак продукции и т.п.);</w:t>
      </w:r>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t>- ко второй категории - остальные потребители тепла.</w:t>
      </w:r>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t>22. Источники теплоснабжения по надежности отпуска тепла потребителям делятся на две категории:</w:t>
      </w:r>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t>- к первой категории относятся котельные, являющиеся единственным источником тепла системы теплоснабжения и обеспечивающие потребителей первой категории, не имеющих индивидуальных резервных источников тепла;</w:t>
      </w:r>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t>- ко второй категории - остальные источники тепла.</w:t>
      </w:r>
    </w:p>
    <w:p w:rsidR="00383258" w:rsidRPr="00383258" w:rsidRDefault="00383258" w:rsidP="00383258">
      <w:pPr>
        <w:widowControl w:val="0"/>
        <w:autoSpaceDE w:val="0"/>
        <w:autoSpaceDN w:val="0"/>
        <w:spacing w:before="220"/>
        <w:ind w:firstLine="540"/>
        <w:jc w:val="both"/>
        <w:rPr>
          <w:sz w:val="27"/>
          <w:szCs w:val="28"/>
        </w:rPr>
      </w:pPr>
      <w:r w:rsidRPr="00383258">
        <w:rPr>
          <w:sz w:val="27"/>
          <w:szCs w:val="28"/>
        </w:rPr>
        <w:t>23. Нарушения заданного режима работы котельных, тепловых сетей и теплоиспользующих установок должны расследоваться эксплуатирующей организацией и учитываться в специальных журналах.</w:t>
      </w:r>
    </w:p>
    <w:p w:rsidR="00383258" w:rsidRPr="002F4767" w:rsidRDefault="00383258" w:rsidP="00383258">
      <w:pPr>
        <w:rPr>
          <w:sz w:val="23"/>
          <w:szCs w:val="23"/>
        </w:rPr>
      </w:pPr>
    </w:p>
    <w:p w:rsidR="00383258" w:rsidRPr="002F4767" w:rsidRDefault="00383258" w:rsidP="001E1161">
      <w:pPr>
        <w:jc w:val="center"/>
        <w:rPr>
          <w:sz w:val="23"/>
          <w:szCs w:val="23"/>
        </w:rPr>
      </w:pPr>
    </w:p>
    <w:p w:rsidR="00383258" w:rsidRPr="002F4767" w:rsidRDefault="00327E9A" w:rsidP="001E1161">
      <w:pPr>
        <w:jc w:val="center"/>
        <w:rPr>
          <w:sz w:val="23"/>
          <w:szCs w:val="23"/>
        </w:rPr>
      </w:pPr>
      <w:r w:rsidRPr="002F4767">
        <w:rPr>
          <w:sz w:val="23"/>
          <w:szCs w:val="23"/>
        </w:rPr>
        <w:br w:type="page"/>
      </w:r>
    </w:p>
    <w:p w:rsidR="009904BC" w:rsidRPr="002F4767" w:rsidRDefault="009904BC" w:rsidP="009904BC">
      <w:pPr>
        <w:ind w:left="5760"/>
        <w:rPr>
          <w:sz w:val="27"/>
          <w:szCs w:val="28"/>
        </w:rPr>
      </w:pPr>
      <w:r w:rsidRPr="002F4767">
        <w:rPr>
          <w:sz w:val="27"/>
          <w:szCs w:val="28"/>
        </w:rPr>
        <w:lastRenderedPageBreak/>
        <w:t>Приложение № 3</w:t>
      </w:r>
    </w:p>
    <w:p w:rsidR="009904BC" w:rsidRPr="002F4767" w:rsidRDefault="009904BC" w:rsidP="009904BC">
      <w:pPr>
        <w:ind w:left="5760"/>
        <w:rPr>
          <w:sz w:val="27"/>
          <w:szCs w:val="28"/>
        </w:rPr>
      </w:pPr>
    </w:p>
    <w:p w:rsidR="009904BC" w:rsidRPr="002F4767" w:rsidRDefault="009904BC" w:rsidP="009904BC">
      <w:pPr>
        <w:ind w:left="5760"/>
        <w:rPr>
          <w:sz w:val="27"/>
          <w:szCs w:val="28"/>
        </w:rPr>
      </w:pPr>
      <w:r w:rsidRPr="002F4767">
        <w:rPr>
          <w:sz w:val="27"/>
          <w:szCs w:val="28"/>
        </w:rPr>
        <w:t>УТВЕРЖДЕН</w:t>
      </w:r>
    </w:p>
    <w:p w:rsidR="009904BC" w:rsidRPr="002F4767" w:rsidRDefault="009904BC" w:rsidP="009904BC">
      <w:pPr>
        <w:ind w:left="5760"/>
        <w:rPr>
          <w:sz w:val="27"/>
          <w:szCs w:val="28"/>
        </w:rPr>
      </w:pPr>
    </w:p>
    <w:p w:rsidR="009904BC" w:rsidRPr="002F4767" w:rsidRDefault="009904BC" w:rsidP="009904BC">
      <w:pPr>
        <w:ind w:left="5760"/>
        <w:rPr>
          <w:sz w:val="27"/>
          <w:szCs w:val="28"/>
        </w:rPr>
      </w:pPr>
      <w:r w:rsidRPr="002F4767">
        <w:rPr>
          <w:sz w:val="27"/>
          <w:szCs w:val="28"/>
        </w:rPr>
        <w:t>постановлением</w:t>
      </w:r>
    </w:p>
    <w:p w:rsidR="009904BC" w:rsidRPr="002F4767" w:rsidRDefault="009904BC" w:rsidP="009904BC">
      <w:pPr>
        <w:ind w:left="5760"/>
        <w:rPr>
          <w:sz w:val="27"/>
          <w:szCs w:val="28"/>
        </w:rPr>
      </w:pPr>
      <w:r w:rsidRPr="002F4767">
        <w:rPr>
          <w:sz w:val="27"/>
          <w:szCs w:val="28"/>
        </w:rPr>
        <w:t>администрации Даровского</w:t>
      </w:r>
    </w:p>
    <w:p w:rsidR="009904BC" w:rsidRPr="002F4767" w:rsidRDefault="009904BC" w:rsidP="009904BC">
      <w:pPr>
        <w:ind w:left="5760"/>
        <w:rPr>
          <w:sz w:val="27"/>
          <w:szCs w:val="28"/>
        </w:rPr>
      </w:pPr>
      <w:r w:rsidRPr="002F4767">
        <w:rPr>
          <w:sz w:val="27"/>
          <w:szCs w:val="28"/>
        </w:rPr>
        <w:t>городского поселения</w:t>
      </w:r>
    </w:p>
    <w:p w:rsidR="009904BC" w:rsidRPr="002F4767" w:rsidRDefault="009904BC" w:rsidP="009904BC">
      <w:pPr>
        <w:ind w:left="5760"/>
        <w:rPr>
          <w:sz w:val="27"/>
          <w:szCs w:val="28"/>
        </w:rPr>
      </w:pPr>
      <w:r w:rsidRPr="002F4767">
        <w:rPr>
          <w:sz w:val="27"/>
          <w:szCs w:val="28"/>
        </w:rPr>
        <w:t>Даровского района</w:t>
      </w:r>
    </w:p>
    <w:p w:rsidR="009904BC" w:rsidRPr="002F4767" w:rsidRDefault="009904BC" w:rsidP="009904BC">
      <w:pPr>
        <w:ind w:left="5760"/>
        <w:rPr>
          <w:sz w:val="27"/>
          <w:szCs w:val="28"/>
        </w:rPr>
      </w:pPr>
      <w:r w:rsidRPr="002F4767">
        <w:rPr>
          <w:sz w:val="27"/>
          <w:szCs w:val="28"/>
        </w:rPr>
        <w:t>Кировской области</w:t>
      </w:r>
    </w:p>
    <w:p w:rsidR="009904BC" w:rsidRPr="002F4767" w:rsidRDefault="009904BC" w:rsidP="009904BC">
      <w:pPr>
        <w:ind w:left="5760"/>
        <w:rPr>
          <w:sz w:val="27"/>
          <w:szCs w:val="27"/>
        </w:rPr>
      </w:pPr>
      <w:r w:rsidRPr="002F4767">
        <w:rPr>
          <w:sz w:val="27"/>
          <w:szCs w:val="28"/>
        </w:rPr>
        <w:t>от 14.10.2024 № 192</w:t>
      </w:r>
    </w:p>
    <w:p w:rsidR="00383258" w:rsidRPr="002F4767" w:rsidRDefault="00383258" w:rsidP="001E1161">
      <w:pPr>
        <w:jc w:val="center"/>
        <w:rPr>
          <w:sz w:val="23"/>
          <w:szCs w:val="23"/>
        </w:rPr>
      </w:pPr>
    </w:p>
    <w:p w:rsidR="00383258" w:rsidRPr="002F4767" w:rsidRDefault="00383258" w:rsidP="001E1161">
      <w:pPr>
        <w:jc w:val="center"/>
        <w:rPr>
          <w:sz w:val="23"/>
          <w:szCs w:val="23"/>
        </w:rPr>
      </w:pPr>
    </w:p>
    <w:p w:rsidR="009904BC" w:rsidRPr="009904BC" w:rsidRDefault="009904BC" w:rsidP="009904BC">
      <w:pPr>
        <w:widowControl w:val="0"/>
        <w:autoSpaceDE w:val="0"/>
        <w:autoSpaceDN w:val="0"/>
        <w:jc w:val="center"/>
        <w:rPr>
          <w:b/>
          <w:sz w:val="27"/>
          <w:szCs w:val="28"/>
        </w:rPr>
      </w:pPr>
      <w:r w:rsidRPr="009904BC">
        <w:rPr>
          <w:b/>
          <w:sz w:val="27"/>
          <w:szCs w:val="28"/>
        </w:rPr>
        <w:t>РАСЧЕТ</w:t>
      </w:r>
    </w:p>
    <w:p w:rsidR="009904BC" w:rsidRPr="009904BC" w:rsidRDefault="009904BC" w:rsidP="009904BC">
      <w:pPr>
        <w:widowControl w:val="0"/>
        <w:autoSpaceDE w:val="0"/>
        <w:autoSpaceDN w:val="0"/>
        <w:jc w:val="center"/>
        <w:rPr>
          <w:b/>
          <w:sz w:val="27"/>
          <w:szCs w:val="28"/>
        </w:rPr>
      </w:pPr>
      <w:r w:rsidRPr="009904BC">
        <w:rPr>
          <w:b/>
          <w:sz w:val="27"/>
          <w:szCs w:val="28"/>
        </w:rPr>
        <w:t>ДОПУСТИМОГО ВРЕМЕНИ УСТРАНЕНИЯ АВАРИИ</w:t>
      </w:r>
    </w:p>
    <w:p w:rsidR="009904BC" w:rsidRPr="009904BC" w:rsidRDefault="009904BC" w:rsidP="009904BC">
      <w:pPr>
        <w:widowControl w:val="0"/>
        <w:autoSpaceDE w:val="0"/>
        <w:autoSpaceDN w:val="0"/>
        <w:jc w:val="center"/>
        <w:rPr>
          <w:b/>
          <w:sz w:val="27"/>
          <w:szCs w:val="28"/>
        </w:rPr>
      </w:pPr>
      <w:r w:rsidRPr="009904BC">
        <w:rPr>
          <w:b/>
          <w:sz w:val="27"/>
          <w:szCs w:val="28"/>
        </w:rPr>
        <w:t>И ВОССТАНОВЛЕНИЯ ТЕПЛОСНАБЖЕНИЯ</w:t>
      </w:r>
    </w:p>
    <w:p w:rsidR="009904BC" w:rsidRPr="009904BC" w:rsidRDefault="009904BC" w:rsidP="009904BC">
      <w:pPr>
        <w:widowControl w:val="0"/>
        <w:autoSpaceDE w:val="0"/>
        <w:autoSpaceDN w:val="0"/>
        <w:jc w:val="both"/>
        <w:rPr>
          <w:sz w:val="27"/>
          <w:szCs w:val="28"/>
        </w:rPr>
      </w:pPr>
    </w:p>
    <w:p w:rsidR="009904BC" w:rsidRPr="009904BC" w:rsidRDefault="009904BC" w:rsidP="009904BC">
      <w:pPr>
        <w:widowControl w:val="0"/>
        <w:autoSpaceDE w:val="0"/>
        <w:autoSpaceDN w:val="0"/>
        <w:ind w:firstLine="540"/>
        <w:jc w:val="both"/>
        <w:rPr>
          <w:sz w:val="27"/>
          <w:szCs w:val="28"/>
        </w:rPr>
      </w:pPr>
      <w:r w:rsidRPr="009904BC">
        <w:rPr>
          <w:sz w:val="27"/>
          <w:szCs w:val="28"/>
        </w:rPr>
        <w:t>Замораживание трубопроводов в подвалах, лестничных клетках и на чердаках зданий может произойти в случае прекращения подачи тепла при снижении температуры воздуха внутри жилых помещений до 8 °C. Примерный темп падения температуры в отапливаемых помещениях (°C/ч) при полном отключении подачи тепла приведен в таблице 1.</w:t>
      </w:r>
    </w:p>
    <w:p w:rsidR="009904BC" w:rsidRPr="009904BC" w:rsidRDefault="009904BC" w:rsidP="009904BC">
      <w:pPr>
        <w:widowControl w:val="0"/>
        <w:autoSpaceDE w:val="0"/>
        <w:autoSpaceDN w:val="0"/>
        <w:jc w:val="both"/>
        <w:rPr>
          <w:sz w:val="27"/>
          <w:szCs w:val="28"/>
        </w:rPr>
      </w:pPr>
    </w:p>
    <w:p w:rsidR="009904BC" w:rsidRPr="009904BC" w:rsidRDefault="009904BC" w:rsidP="009904BC">
      <w:pPr>
        <w:widowControl w:val="0"/>
        <w:autoSpaceDE w:val="0"/>
        <w:autoSpaceDN w:val="0"/>
        <w:jc w:val="right"/>
        <w:rPr>
          <w:sz w:val="27"/>
          <w:szCs w:val="28"/>
        </w:rPr>
      </w:pPr>
      <w:r w:rsidRPr="009904BC">
        <w:rPr>
          <w:sz w:val="27"/>
          <w:szCs w:val="28"/>
        </w:rPr>
        <w:t>Таблица 1</w:t>
      </w:r>
    </w:p>
    <w:p w:rsidR="009904BC" w:rsidRPr="009904BC" w:rsidRDefault="009904BC" w:rsidP="009904BC">
      <w:pPr>
        <w:widowControl w:val="0"/>
        <w:autoSpaceDE w:val="0"/>
        <w:autoSpaceDN w:val="0"/>
        <w:jc w:val="both"/>
        <w:rPr>
          <w:sz w:val="27"/>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1"/>
        <w:gridCol w:w="1795"/>
        <w:gridCol w:w="1795"/>
        <w:gridCol w:w="1795"/>
        <w:gridCol w:w="1796"/>
      </w:tblGrid>
      <w:tr w:rsidR="009904BC" w:rsidRPr="009904BC" w:rsidTr="00A76899">
        <w:tc>
          <w:tcPr>
            <w:tcW w:w="1871" w:type="dxa"/>
            <w:vMerge w:val="restart"/>
          </w:tcPr>
          <w:p w:rsidR="009904BC" w:rsidRPr="009904BC" w:rsidRDefault="009904BC" w:rsidP="009904BC">
            <w:pPr>
              <w:widowControl w:val="0"/>
              <w:autoSpaceDE w:val="0"/>
              <w:autoSpaceDN w:val="0"/>
              <w:jc w:val="center"/>
              <w:rPr>
                <w:sz w:val="27"/>
                <w:szCs w:val="28"/>
              </w:rPr>
            </w:pPr>
            <w:r w:rsidRPr="009904BC">
              <w:rPr>
                <w:sz w:val="27"/>
                <w:szCs w:val="28"/>
              </w:rPr>
              <w:t>Коэффициент аккумуляции</w:t>
            </w:r>
          </w:p>
        </w:tc>
        <w:tc>
          <w:tcPr>
            <w:tcW w:w="7181" w:type="dxa"/>
            <w:gridSpan w:val="4"/>
          </w:tcPr>
          <w:p w:rsidR="009904BC" w:rsidRPr="009904BC" w:rsidRDefault="009904BC" w:rsidP="009904BC">
            <w:pPr>
              <w:widowControl w:val="0"/>
              <w:autoSpaceDE w:val="0"/>
              <w:autoSpaceDN w:val="0"/>
              <w:jc w:val="center"/>
              <w:rPr>
                <w:sz w:val="27"/>
                <w:szCs w:val="28"/>
              </w:rPr>
            </w:pPr>
            <w:r w:rsidRPr="009904BC">
              <w:rPr>
                <w:sz w:val="27"/>
                <w:szCs w:val="28"/>
              </w:rPr>
              <w:t>Темп падения температуры, °C/ч, при температуре наружного воздуха, °C</w:t>
            </w:r>
          </w:p>
        </w:tc>
      </w:tr>
      <w:tr w:rsidR="009904BC" w:rsidRPr="009904BC" w:rsidTr="00A76899">
        <w:tc>
          <w:tcPr>
            <w:tcW w:w="1871" w:type="dxa"/>
            <w:vMerge/>
          </w:tcPr>
          <w:p w:rsidR="009904BC" w:rsidRPr="009904BC" w:rsidRDefault="009904BC" w:rsidP="009904BC">
            <w:pPr>
              <w:widowControl w:val="0"/>
              <w:autoSpaceDE w:val="0"/>
              <w:autoSpaceDN w:val="0"/>
              <w:rPr>
                <w:sz w:val="27"/>
                <w:szCs w:val="28"/>
              </w:rPr>
            </w:pPr>
          </w:p>
        </w:tc>
        <w:tc>
          <w:tcPr>
            <w:tcW w:w="1795" w:type="dxa"/>
          </w:tcPr>
          <w:p w:rsidR="009904BC" w:rsidRPr="009904BC" w:rsidRDefault="009904BC" w:rsidP="009904BC">
            <w:pPr>
              <w:widowControl w:val="0"/>
              <w:autoSpaceDE w:val="0"/>
              <w:autoSpaceDN w:val="0"/>
              <w:jc w:val="center"/>
              <w:rPr>
                <w:sz w:val="27"/>
                <w:szCs w:val="28"/>
              </w:rPr>
            </w:pPr>
            <w:r w:rsidRPr="009904BC">
              <w:rPr>
                <w:sz w:val="27"/>
                <w:szCs w:val="28"/>
              </w:rPr>
              <w:t>+/- 0</w:t>
            </w:r>
          </w:p>
        </w:tc>
        <w:tc>
          <w:tcPr>
            <w:tcW w:w="1795" w:type="dxa"/>
          </w:tcPr>
          <w:p w:rsidR="009904BC" w:rsidRPr="009904BC" w:rsidRDefault="009904BC" w:rsidP="009904BC">
            <w:pPr>
              <w:widowControl w:val="0"/>
              <w:autoSpaceDE w:val="0"/>
              <w:autoSpaceDN w:val="0"/>
              <w:jc w:val="center"/>
              <w:rPr>
                <w:sz w:val="27"/>
                <w:szCs w:val="28"/>
              </w:rPr>
            </w:pPr>
            <w:r w:rsidRPr="009904BC">
              <w:rPr>
                <w:sz w:val="27"/>
                <w:szCs w:val="28"/>
              </w:rPr>
              <w:t>- 10</w:t>
            </w:r>
          </w:p>
        </w:tc>
        <w:tc>
          <w:tcPr>
            <w:tcW w:w="1795" w:type="dxa"/>
          </w:tcPr>
          <w:p w:rsidR="009904BC" w:rsidRPr="009904BC" w:rsidRDefault="009904BC" w:rsidP="009904BC">
            <w:pPr>
              <w:widowControl w:val="0"/>
              <w:autoSpaceDE w:val="0"/>
              <w:autoSpaceDN w:val="0"/>
              <w:jc w:val="center"/>
              <w:rPr>
                <w:sz w:val="27"/>
                <w:szCs w:val="28"/>
              </w:rPr>
            </w:pPr>
            <w:r w:rsidRPr="009904BC">
              <w:rPr>
                <w:sz w:val="27"/>
                <w:szCs w:val="28"/>
              </w:rPr>
              <w:t>- 20</w:t>
            </w:r>
          </w:p>
        </w:tc>
        <w:tc>
          <w:tcPr>
            <w:tcW w:w="1796" w:type="dxa"/>
          </w:tcPr>
          <w:p w:rsidR="009904BC" w:rsidRPr="009904BC" w:rsidRDefault="009904BC" w:rsidP="009904BC">
            <w:pPr>
              <w:widowControl w:val="0"/>
              <w:autoSpaceDE w:val="0"/>
              <w:autoSpaceDN w:val="0"/>
              <w:jc w:val="center"/>
              <w:rPr>
                <w:sz w:val="27"/>
                <w:szCs w:val="28"/>
              </w:rPr>
            </w:pPr>
            <w:r w:rsidRPr="009904BC">
              <w:rPr>
                <w:sz w:val="27"/>
                <w:szCs w:val="28"/>
              </w:rPr>
              <w:t>- 30</w:t>
            </w:r>
          </w:p>
        </w:tc>
      </w:tr>
      <w:tr w:rsidR="009904BC" w:rsidRPr="009904BC" w:rsidTr="00A76899">
        <w:tc>
          <w:tcPr>
            <w:tcW w:w="1871" w:type="dxa"/>
          </w:tcPr>
          <w:p w:rsidR="009904BC" w:rsidRPr="009904BC" w:rsidRDefault="009904BC" w:rsidP="009904BC">
            <w:pPr>
              <w:widowControl w:val="0"/>
              <w:autoSpaceDE w:val="0"/>
              <w:autoSpaceDN w:val="0"/>
              <w:jc w:val="center"/>
              <w:rPr>
                <w:sz w:val="27"/>
                <w:szCs w:val="28"/>
              </w:rPr>
            </w:pPr>
            <w:r w:rsidRPr="009904BC">
              <w:rPr>
                <w:sz w:val="27"/>
                <w:szCs w:val="28"/>
              </w:rPr>
              <w:t>20</w:t>
            </w:r>
          </w:p>
        </w:tc>
        <w:tc>
          <w:tcPr>
            <w:tcW w:w="1795" w:type="dxa"/>
          </w:tcPr>
          <w:p w:rsidR="009904BC" w:rsidRPr="009904BC" w:rsidRDefault="009904BC" w:rsidP="009904BC">
            <w:pPr>
              <w:widowControl w:val="0"/>
              <w:autoSpaceDE w:val="0"/>
              <w:autoSpaceDN w:val="0"/>
              <w:jc w:val="center"/>
              <w:rPr>
                <w:sz w:val="27"/>
                <w:szCs w:val="28"/>
              </w:rPr>
            </w:pPr>
            <w:r w:rsidRPr="009904BC">
              <w:rPr>
                <w:sz w:val="27"/>
                <w:szCs w:val="28"/>
              </w:rPr>
              <w:t>0,8</w:t>
            </w:r>
          </w:p>
        </w:tc>
        <w:tc>
          <w:tcPr>
            <w:tcW w:w="1795" w:type="dxa"/>
          </w:tcPr>
          <w:p w:rsidR="009904BC" w:rsidRPr="009904BC" w:rsidRDefault="009904BC" w:rsidP="009904BC">
            <w:pPr>
              <w:widowControl w:val="0"/>
              <w:autoSpaceDE w:val="0"/>
              <w:autoSpaceDN w:val="0"/>
              <w:jc w:val="center"/>
              <w:rPr>
                <w:sz w:val="27"/>
                <w:szCs w:val="28"/>
              </w:rPr>
            </w:pPr>
            <w:r w:rsidRPr="009904BC">
              <w:rPr>
                <w:sz w:val="27"/>
                <w:szCs w:val="28"/>
              </w:rPr>
              <w:t>1,4</w:t>
            </w:r>
          </w:p>
        </w:tc>
        <w:tc>
          <w:tcPr>
            <w:tcW w:w="1795" w:type="dxa"/>
          </w:tcPr>
          <w:p w:rsidR="009904BC" w:rsidRPr="009904BC" w:rsidRDefault="009904BC" w:rsidP="009904BC">
            <w:pPr>
              <w:widowControl w:val="0"/>
              <w:autoSpaceDE w:val="0"/>
              <w:autoSpaceDN w:val="0"/>
              <w:jc w:val="center"/>
              <w:rPr>
                <w:sz w:val="27"/>
                <w:szCs w:val="28"/>
              </w:rPr>
            </w:pPr>
            <w:r w:rsidRPr="009904BC">
              <w:rPr>
                <w:sz w:val="27"/>
                <w:szCs w:val="28"/>
              </w:rPr>
              <w:t>1,8</w:t>
            </w:r>
          </w:p>
        </w:tc>
        <w:tc>
          <w:tcPr>
            <w:tcW w:w="1796" w:type="dxa"/>
          </w:tcPr>
          <w:p w:rsidR="009904BC" w:rsidRPr="009904BC" w:rsidRDefault="009904BC" w:rsidP="009904BC">
            <w:pPr>
              <w:widowControl w:val="0"/>
              <w:autoSpaceDE w:val="0"/>
              <w:autoSpaceDN w:val="0"/>
              <w:jc w:val="center"/>
              <w:rPr>
                <w:sz w:val="27"/>
                <w:szCs w:val="28"/>
              </w:rPr>
            </w:pPr>
            <w:r w:rsidRPr="009904BC">
              <w:rPr>
                <w:sz w:val="27"/>
                <w:szCs w:val="28"/>
              </w:rPr>
              <w:t>2,4</w:t>
            </w:r>
          </w:p>
        </w:tc>
      </w:tr>
      <w:tr w:rsidR="009904BC" w:rsidRPr="009904BC" w:rsidTr="00A76899">
        <w:tc>
          <w:tcPr>
            <w:tcW w:w="1871" w:type="dxa"/>
          </w:tcPr>
          <w:p w:rsidR="009904BC" w:rsidRPr="009904BC" w:rsidRDefault="009904BC" w:rsidP="009904BC">
            <w:pPr>
              <w:widowControl w:val="0"/>
              <w:autoSpaceDE w:val="0"/>
              <w:autoSpaceDN w:val="0"/>
              <w:jc w:val="center"/>
              <w:rPr>
                <w:sz w:val="27"/>
                <w:szCs w:val="28"/>
              </w:rPr>
            </w:pPr>
            <w:r w:rsidRPr="009904BC">
              <w:rPr>
                <w:sz w:val="27"/>
                <w:szCs w:val="28"/>
              </w:rPr>
              <w:t>40</w:t>
            </w:r>
          </w:p>
        </w:tc>
        <w:tc>
          <w:tcPr>
            <w:tcW w:w="1795" w:type="dxa"/>
          </w:tcPr>
          <w:p w:rsidR="009904BC" w:rsidRPr="009904BC" w:rsidRDefault="009904BC" w:rsidP="009904BC">
            <w:pPr>
              <w:widowControl w:val="0"/>
              <w:autoSpaceDE w:val="0"/>
              <w:autoSpaceDN w:val="0"/>
              <w:jc w:val="center"/>
              <w:rPr>
                <w:sz w:val="27"/>
                <w:szCs w:val="28"/>
              </w:rPr>
            </w:pPr>
            <w:r w:rsidRPr="009904BC">
              <w:rPr>
                <w:sz w:val="27"/>
                <w:szCs w:val="28"/>
              </w:rPr>
              <w:t>0,5</w:t>
            </w:r>
          </w:p>
        </w:tc>
        <w:tc>
          <w:tcPr>
            <w:tcW w:w="1795" w:type="dxa"/>
          </w:tcPr>
          <w:p w:rsidR="009904BC" w:rsidRPr="009904BC" w:rsidRDefault="009904BC" w:rsidP="009904BC">
            <w:pPr>
              <w:widowControl w:val="0"/>
              <w:autoSpaceDE w:val="0"/>
              <w:autoSpaceDN w:val="0"/>
              <w:jc w:val="center"/>
              <w:rPr>
                <w:sz w:val="27"/>
                <w:szCs w:val="28"/>
              </w:rPr>
            </w:pPr>
            <w:r w:rsidRPr="009904BC">
              <w:rPr>
                <w:sz w:val="27"/>
                <w:szCs w:val="28"/>
              </w:rPr>
              <w:t>0,8</w:t>
            </w:r>
          </w:p>
        </w:tc>
        <w:tc>
          <w:tcPr>
            <w:tcW w:w="1795" w:type="dxa"/>
          </w:tcPr>
          <w:p w:rsidR="009904BC" w:rsidRPr="009904BC" w:rsidRDefault="009904BC" w:rsidP="009904BC">
            <w:pPr>
              <w:widowControl w:val="0"/>
              <w:autoSpaceDE w:val="0"/>
              <w:autoSpaceDN w:val="0"/>
              <w:jc w:val="center"/>
              <w:rPr>
                <w:sz w:val="27"/>
                <w:szCs w:val="28"/>
              </w:rPr>
            </w:pPr>
            <w:r w:rsidRPr="009904BC">
              <w:rPr>
                <w:sz w:val="27"/>
                <w:szCs w:val="28"/>
              </w:rPr>
              <w:t>1,1</w:t>
            </w:r>
          </w:p>
        </w:tc>
        <w:tc>
          <w:tcPr>
            <w:tcW w:w="1796" w:type="dxa"/>
          </w:tcPr>
          <w:p w:rsidR="009904BC" w:rsidRPr="009904BC" w:rsidRDefault="009904BC" w:rsidP="009904BC">
            <w:pPr>
              <w:widowControl w:val="0"/>
              <w:autoSpaceDE w:val="0"/>
              <w:autoSpaceDN w:val="0"/>
              <w:jc w:val="center"/>
              <w:rPr>
                <w:sz w:val="27"/>
                <w:szCs w:val="28"/>
              </w:rPr>
            </w:pPr>
            <w:r w:rsidRPr="009904BC">
              <w:rPr>
                <w:sz w:val="27"/>
                <w:szCs w:val="28"/>
              </w:rPr>
              <w:t>1,5</w:t>
            </w:r>
          </w:p>
        </w:tc>
      </w:tr>
      <w:tr w:rsidR="009904BC" w:rsidRPr="009904BC" w:rsidTr="00A76899">
        <w:tc>
          <w:tcPr>
            <w:tcW w:w="1871" w:type="dxa"/>
          </w:tcPr>
          <w:p w:rsidR="009904BC" w:rsidRPr="009904BC" w:rsidRDefault="009904BC" w:rsidP="009904BC">
            <w:pPr>
              <w:widowControl w:val="0"/>
              <w:autoSpaceDE w:val="0"/>
              <w:autoSpaceDN w:val="0"/>
              <w:jc w:val="center"/>
              <w:rPr>
                <w:sz w:val="27"/>
                <w:szCs w:val="28"/>
              </w:rPr>
            </w:pPr>
            <w:r w:rsidRPr="009904BC">
              <w:rPr>
                <w:sz w:val="27"/>
                <w:szCs w:val="28"/>
              </w:rPr>
              <w:t>60</w:t>
            </w:r>
          </w:p>
        </w:tc>
        <w:tc>
          <w:tcPr>
            <w:tcW w:w="1795" w:type="dxa"/>
          </w:tcPr>
          <w:p w:rsidR="009904BC" w:rsidRPr="009904BC" w:rsidRDefault="009904BC" w:rsidP="009904BC">
            <w:pPr>
              <w:widowControl w:val="0"/>
              <w:autoSpaceDE w:val="0"/>
              <w:autoSpaceDN w:val="0"/>
              <w:jc w:val="center"/>
              <w:rPr>
                <w:sz w:val="27"/>
                <w:szCs w:val="28"/>
              </w:rPr>
            </w:pPr>
            <w:r w:rsidRPr="009904BC">
              <w:rPr>
                <w:sz w:val="27"/>
                <w:szCs w:val="28"/>
              </w:rPr>
              <w:t>0,4</w:t>
            </w:r>
          </w:p>
        </w:tc>
        <w:tc>
          <w:tcPr>
            <w:tcW w:w="1795" w:type="dxa"/>
          </w:tcPr>
          <w:p w:rsidR="009904BC" w:rsidRPr="009904BC" w:rsidRDefault="009904BC" w:rsidP="009904BC">
            <w:pPr>
              <w:widowControl w:val="0"/>
              <w:autoSpaceDE w:val="0"/>
              <w:autoSpaceDN w:val="0"/>
              <w:jc w:val="center"/>
              <w:rPr>
                <w:sz w:val="27"/>
                <w:szCs w:val="28"/>
              </w:rPr>
            </w:pPr>
            <w:r w:rsidRPr="009904BC">
              <w:rPr>
                <w:sz w:val="27"/>
                <w:szCs w:val="28"/>
              </w:rPr>
              <w:t>0,6</w:t>
            </w:r>
          </w:p>
        </w:tc>
        <w:tc>
          <w:tcPr>
            <w:tcW w:w="1795" w:type="dxa"/>
          </w:tcPr>
          <w:p w:rsidR="009904BC" w:rsidRPr="009904BC" w:rsidRDefault="009904BC" w:rsidP="009904BC">
            <w:pPr>
              <w:widowControl w:val="0"/>
              <w:autoSpaceDE w:val="0"/>
              <w:autoSpaceDN w:val="0"/>
              <w:jc w:val="center"/>
              <w:rPr>
                <w:sz w:val="27"/>
                <w:szCs w:val="28"/>
              </w:rPr>
            </w:pPr>
            <w:r w:rsidRPr="009904BC">
              <w:rPr>
                <w:sz w:val="27"/>
                <w:szCs w:val="28"/>
              </w:rPr>
              <w:t>0,8</w:t>
            </w:r>
          </w:p>
        </w:tc>
        <w:tc>
          <w:tcPr>
            <w:tcW w:w="1796" w:type="dxa"/>
          </w:tcPr>
          <w:p w:rsidR="009904BC" w:rsidRPr="009904BC" w:rsidRDefault="009904BC" w:rsidP="009904BC">
            <w:pPr>
              <w:widowControl w:val="0"/>
              <w:autoSpaceDE w:val="0"/>
              <w:autoSpaceDN w:val="0"/>
              <w:jc w:val="center"/>
              <w:rPr>
                <w:sz w:val="27"/>
                <w:szCs w:val="28"/>
              </w:rPr>
            </w:pPr>
            <w:r w:rsidRPr="009904BC">
              <w:rPr>
                <w:sz w:val="27"/>
                <w:szCs w:val="28"/>
              </w:rPr>
              <w:t>1,0</w:t>
            </w:r>
          </w:p>
        </w:tc>
      </w:tr>
    </w:tbl>
    <w:p w:rsidR="009904BC" w:rsidRPr="009904BC" w:rsidRDefault="009904BC" w:rsidP="009904BC">
      <w:pPr>
        <w:widowControl w:val="0"/>
        <w:autoSpaceDE w:val="0"/>
        <w:autoSpaceDN w:val="0"/>
        <w:jc w:val="both"/>
        <w:rPr>
          <w:sz w:val="27"/>
          <w:szCs w:val="28"/>
        </w:rPr>
      </w:pPr>
    </w:p>
    <w:p w:rsidR="009904BC" w:rsidRPr="009904BC" w:rsidRDefault="009904BC" w:rsidP="009904BC">
      <w:pPr>
        <w:widowControl w:val="0"/>
        <w:autoSpaceDE w:val="0"/>
        <w:autoSpaceDN w:val="0"/>
        <w:ind w:firstLine="540"/>
        <w:jc w:val="both"/>
        <w:rPr>
          <w:sz w:val="27"/>
          <w:szCs w:val="28"/>
        </w:rPr>
      </w:pPr>
      <w:r w:rsidRPr="009904BC">
        <w:rPr>
          <w:sz w:val="27"/>
          <w:szCs w:val="28"/>
        </w:rPr>
        <w:t>Коэффициент аккумуляции характеризует величину тепловой аккумуляции зданий и зависит от толщины стен, коэффициента теплопередачи и коэффициента остекления. Коэффициенты аккумуляции тепла для жилых и промышленных зданий приведены в таблице 2.</w:t>
      </w:r>
    </w:p>
    <w:p w:rsidR="009904BC" w:rsidRPr="009904BC" w:rsidRDefault="009904BC" w:rsidP="009904BC">
      <w:pPr>
        <w:widowControl w:val="0"/>
        <w:autoSpaceDE w:val="0"/>
        <w:autoSpaceDN w:val="0"/>
        <w:spacing w:before="220"/>
        <w:ind w:firstLine="540"/>
        <w:jc w:val="both"/>
        <w:rPr>
          <w:sz w:val="27"/>
          <w:szCs w:val="28"/>
        </w:rPr>
      </w:pPr>
      <w:r w:rsidRPr="009904BC">
        <w:rPr>
          <w:sz w:val="27"/>
          <w:szCs w:val="28"/>
        </w:rPr>
        <w:t xml:space="preserve">На основании приведенных данных можно оценить время, имеющееся для ликвидации аварии или принятия мер по предотвращению лавинообразного развития аварий, т.е. замерзания теплоносителя в системах отопления зданий, в которые прекращена подача тепла. К примеру, в отключенном в результате аварии квартале имеются здания, у которых коэффициент аккумуляции для углового помещения верхнего этажа равен 40. Если авария произошла при температуре наружного воздуха - 20 °C, то по таблице 1 определяется темп падения температуры, равный 1,1 </w:t>
      </w:r>
      <w:r w:rsidRPr="009904BC">
        <w:rPr>
          <w:sz w:val="27"/>
          <w:szCs w:val="28"/>
        </w:rPr>
        <w:lastRenderedPageBreak/>
        <w:t xml:space="preserve">°C в час. </w:t>
      </w:r>
      <w:proofErr w:type="gramStart"/>
      <w:r w:rsidRPr="009904BC">
        <w:rPr>
          <w:sz w:val="27"/>
          <w:szCs w:val="28"/>
        </w:rPr>
        <w:t>Время снижения температуры в квартире с 18 до 8 °C, при которой в подвалах и на лестничных клетках может произойти замерзание теплоносителя и труб, определится как (18 - 8) / 1,1 и составит 9 ч. Если в результате аварии отключено несколько зданий, то определение времени, имеющегося в распоряжении на ликвидацию аварии или принятие мер по предотвращению развития аварии, производится по зданию, имеющему</w:t>
      </w:r>
      <w:proofErr w:type="gramEnd"/>
      <w:r w:rsidRPr="009904BC">
        <w:rPr>
          <w:sz w:val="27"/>
          <w:szCs w:val="28"/>
        </w:rPr>
        <w:t xml:space="preserve"> наименьший коэффициент аккумуляции.</w:t>
      </w:r>
    </w:p>
    <w:p w:rsidR="009904BC" w:rsidRPr="009904BC" w:rsidRDefault="009904BC" w:rsidP="009904BC">
      <w:pPr>
        <w:widowControl w:val="0"/>
        <w:autoSpaceDE w:val="0"/>
        <w:autoSpaceDN w:val="0"/>
        <w:jc w:val="both"/>
        <w:rPr>
          <w:sz w:val="27"/>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1474"/>
        <w:gridCol w:w="3061"/>
      </w:tblGrid>
      <w:tr w:rsidR="009904BC" w:rsidRPr="009904BC" w:rsidTr="00A76899">
        <w:tc>
          <w:tcPr>
            <w:tcW w:w="4535" w:type="dxa"/>
          </w:tcPr>
          <w:p w:rsidR="009904BC" w:rsidRPr="009904BC" w:rsidRDefault="009904BC" w:rsidP="009904BC">
            <w:pPr>
              <w:widowControl w:val="0"/>
              <w:autoSpaceDE w:val="0"/>
              <w:autoSpaceDN w:val="0"/>
              <w:jc w:val="center"/>
              <w:rPr>
                <w:sz w:val="27"/>
                <w:szCs w:val="28"/>
              </w:rPr>
            </w:pPr>
            <w:r w:rsidRPr="009904BC">
              <w:rPr>
                <w:sz w:val="27"/>
                <w:szCs w:val="28"/>
              </w:rPr>
              <w:t>Характеристика зданий</w:t>
            </w:r>
          </w:p>
        </w:tc>
        <w:tc>
          <w:tcPr>
            <w:tcW w:w="1474" w:type="dxa"/>
          </w:tcPr>
          <w:p w:rsidR="009904BC" w:rsidRPr="009904BC" w:rsidRDefault="009904BC" w:rsidP="009904BC">
            <w:pPr>
              <w:widowControl w:val="0"/>
              <w:autoSpaceDE w:val="0"/>
              <w:autoSpaceDN w:val="0"/>
              <w:jc w:val="center"/>
              <w:rPr>
                <w:sz w:val="27"/>
                <w:szCs w:val="28"/>
              </w:rPr>
            </w:pPr>
            <w:r w:rsidRPr="009904BC">
              <w:rPr>
                <w:sz w:val="27"/>
                <w:szCs w:val="28"/>
              </w:rPr>
              <w:t>Помещения</w:t>
            </w:r>
          </w:p>
        </w:tc>
        <w:tc>
          <w:tcPr>
            <w:tcW w:w="3061" w:type="dxa"/>
          </w:tcPr>
          <w:p w:rsidR="009904BC" w:rsidRPr="009904BC" w:rsidRDefault="009904BC" w:rsidP="009904BC">
            <w:pPr>
              <w:widowControl w:val="0"/>
              <w:autoSpaceDE w:val="0"/>
              <w:autoSpaceDN w:val="0"/>
              <w:jc w:val="center"/>
              <w:rPr>
                <w:sz w:val="27"/>
                <w:szCs w:val="28"/>
              </w:rPr>
            </w:pPr>
            <w:r w:rsidRPr="009904BC">
              <w:rPr>
                <w:sz w:val="27"/>
                <w:szCs w:val="28"/>
              </w:rPr>
              <w:t>Коэффициент аккумуляции</w:t>
            </w:r>
          </w:p>
        </w:tc>
      </w:tr>
      <w:tr w:rsidR="009904BC" w:rsidRPr="009904BC" w:rsidTr="00A76899">
        <w:tc>
          <w:tcPr>
            <w:tcW w:w="4535" w:type="dxa"/>
            <w:vMerge w:val="restart"/>
          </w:tcPr>
          <w:p w:rsidR="009904BC" w:rsidRPr="009904BC" w:rsidRDefault="009904BC" w:rsidP="009904BC">
            <w:pPr>
              <w:widowControl w:val="0"/>
              <w:autoSpaceDE w:val="0"/>
              <w:autoSpaceDN w:val="0"/>
              <w:jc w:val="both"/>
              <w:rPr>
                <w:sz w:val="27"/>
                <w:szCs w:val="28"/>
              </w:rPr>
            </w:pPr>
            <w:r w:rsidRPr="009904BC">
              <w:rPr>
                <w:sz w:val="27"/>
                <w:szCs w:val="28"/>
              </w:rPr>
              <w:t>Кирпичные жилые здания с толщиной стен в 2,5 кирпича и коэффициентом остекления 0,18 - 0,25, объекты социальной сферы</w:t>
            </w:r>
          </w:p>
        </w:tc>
        <w:tc>
          <w:tcPr>
            <w:tcW w:w="1474" w:type="dxa"/>
            <w:tcBorders>
              <w:bottom w:val="nil"/>
            </w:tcBorders>
          </w:tcPr>
          <w:p w:rsidR="009904BC" w:rsidRPr="009904BC" w:rsidRDefault="009904BC" w:rsidP="009904BC">
            <w:pPr>
              <w:widowControl w:val="0"/>
              <w:autoSpaceDE w:val="0"/>
              <w:autoSpaceDN w:val="0"/>
              <w:jc w:val="center"/>
              <w:rPr>
                <w:sz w:val="27"/>
                <w:szCs w:val="28"/>
              </w:rPr>
            </w:pPr>
            <w:r w:rsidRPr="009904BC">
              <w:rPr>
                <w:sz w:val="27"/>
                <w:szCs w:val="28"/>
              </w:rPr>
              <w:t>угловые</w:t>
            </w:r>
          </w:p>
        </w:tc>
        <w:tc>
          <w:tcPr>
            <w:tcW w:w="3061" w:type="dxa"/>
            <w:tcBorders>
              <w:bottom w:val="nil"/>
            </w:tcBorders>
          </w:tcPr>
          <w:p w:rsidR="009904BC" w:rsidRPr="009904BC" w:rsidRDefault="009904BC" w:rsidP="009904BC">
            <w:pPr>
              <w:widowControl w:val="0"/>
              <w:autoSpaceDE w:val="0"/>
              <w:autoSpaceDN w:val="0"/>
              <w:jc w:val="center"/>
              <w:rPr>
                <w:sz w:val="27"/>
                <w:szCs w:val="28"/>
              </w:rPr>
            </w:pPr>
            <w:r w:rsidRPr="009904BC">
              <w:rPr>
                <w:sz w:val="27"/>
                <w:szCs w:val="28"/>
              </w:rPr>
              <w:t>65 - 60</w:t>
            </w:r>
          </w:p>
        </w:tc>
      </w:tr>
      <w:tr w:rsidR="009904BC" w:rsidRPr="009904BC" w:rsidTr="00A76899">
        <w:tc>
          <w:tcPr>
            <w:tcW w:w="4535" w:type="dxa"/>
            <w:vMerge/>
          </w:tcPr>
          <w:p w:rsidR="009904BC" w:rsidRPr="009904BC" w:rsidRDefault="009904BC" w:rsidP="009904BC">
            <w:pPr>
              <w:widowControl w:val="0"/>
              <w:autoSpaceDE w:val="0"/>
              <w:autoSpaceDN w:val="0"/>
              <w:rPr>
                <w:sz w:val="27"/>
                <w:szCs w:val="28"/>
              </w:rPr>
            </w:pPr>
          </w:p>
        </w:tc>
        <w:tc>
          <w:tcPr>
            <w:tcW w:w="1474" w:type="dxa"/>
            <w:tcBorders>
              <w:top w:val="nil"/>
            </w:tcBorders>
          </w:tcPr>
          <w:p w:rsidR="009904BC" w:rsidRPr="009904BC" w:rsidRDefault="009904BC" w:rsidP="009904BC">
            <w:pPr>
              <w:widowControl w:val="0"/>
              <w:autoSpaceDE w:val="0"/>
              <w:autoSpaceDN w:val="0"/>
              <w:jc w:val="center"/>
              <w:rPr>
                <w:sz w:val="27"/>
                <w:szCs w:val="28"/>
              </w:rPr>
            </w:pPr>
            <w:r w:rsidRPr="009904BC">
              <w:rPr>
                <w:sz w:val="27"/>
                <w:szCs w:val="28"/>
              </w:rPr>
              <w:t>средние</w:t>
            </w:r>
          </w:p>
        </w:tc>
        <w:tc>
          <w:tcPr>
            <w:tcW w:w="3061" w:type="dxa"/>
            <w:tcBorders>
              <w:top w:val="nil"/>
            </w:tcBorders>
          </w:tcPr>
          <w:p w:rsidR="009904BC" w:rsidRPr="009904BC" w:rsidRDefault="009904BC" w:rsidP="009904BC">
            <w:pPr>
              <w:widowControl w:val="0"/>
              <w:autoSpaceDE w:val="0"/>
              <w:autoSpaceDN w:val="0"/>
              <w:jc w:val="center"/>
              <w:rPr>
                <w:sz w:val="27"/>
                <w:szCs w:val="28"/>
              </w:rPr>
            </w:pPr>
            <w:r w:rsidRPr="009904BC">
              <w:rPr>
                <w:sz w:val="27"/>
                <w:szCs w:val="28"/>
              </w:rPr>
              <w:t>100 - 65</w:t>
            </w:r>
          </w:p>
        </w:tc>
      </w:tr>
      <w:tr w:rsidR="009904BC" w:rsidRPr="009904BC" w:rsidTr="00A76899">
        <w:tc>
          <w:tcPr>
            <w:tcW w:w="4535" w:type="dxa"/>
          </w:tcPr>
          <w:p w:rsidR="009904BC" w:rsidRPr="009904BC" w:rsidRDefault="009904BC" w:rsidP="009904BC">
            <w:pPr>
              <w:widowControl w:val="0"/>
              <w:autoSpaceDE w:val="0"/>
              <w:autoSpaceDN w:val="0"/>
              <w:jc w:val="both"/>
              <w:rPr>
                <w:sz w:val="27"/>
                <w:szCs w:val="28"/>
              </w:rPr>
            </w:pPr>
            <w:r w:rsidRPr="009904BC">
              <w:rPr>
                <w:sz w:val="27"/>
                <w:szCs w:val="28"/>
              </w:rPr>
              <w:t>Промышленные здания с незначительными внутренними тепловыделениями (стены в 2 кирпича, коэффициент остекления 0,15 - 0,3)</w:t>
            </w:r>
          </w:p>
        </w:tc>
        <w:tc>
          <w:tcPr>
            <w:tcW w:w="1474" w:type="dxa"/>
          </w:tcPr>
          <w:p w:rsidR="009904BC" w:rsidRPr="009904BC" w:rsidRDefault="009904BC" w:rsidP="009904BC">
            <w:pPr>
              <w:widowControl w:val="0"/>
              <w:autoSpaceDE w:val="0"/>
              <w:autoSpaceDN w:val="0"/>
              <w:rPr>
                <w:sz w:val="27"/>
                <w:szCs w:val="28"/>
              </w:rPr>
            </w:pPr>
          </w:p>
        </w:tc>
        <w:tc>
          <w:tcPr>
            <w:tcW w:w="3061" w:type="dxa"/>
          </w:tcPr>
          <w:p w:rsidR="009904BC" w:rsidRPr="009904BC" w:rsidRDefault="009904BC" w:rsidP="009904BC">
            <w:pPr>
              <w:widowControl w:val="0"/>
              <w:autoSpaceDE w:val="0"/>
              <w:autoSpaceDN w:val="0"/>
              <w:jc w:val="center"/>
              <w:rPr>
                <w:sz w:val="27"/>
                <w:szCs w:val="28"/>
              </w:rPr>
            </w:pPr>
            <w:r w:rsidRPr="009904BC">
              <w:rPr>
                <w:sz w:val="27"/>
                <w:szCs w:val="28"/>
              </w:rPr>
              <w:t>25 - 14</w:t>
            </w:r>
          </w:p>
        </w:tc>
      </w:tr>
    </w:tbl>
    <w:p w:rsidR="009904BC" w:rsidRPr="009904BC" w:rsidRDefault="009904BC" w:rsidP="009904BC">
      <w:pPr>
        <w:widowControl w:val="0"/>
        <w:autoSpaceDE w:val="0"/>
        <w:autoSpaceDN w:val="0"/>
        <w:jc w:val="both"/>
        <w:rPr>
          <w:sz w:val="27"/>
          <w:szCs w:val="28"/>
        </w:rPr>
      </w:pPr>
    </w:p>
    <w:p w:rsidR="00383258" w:rsidRPr="002F4767" w:rsidRDefault="009904BC" w:rsidP="001E1161">
      <w:pPr>
        <w:jc w:val="center"/>
        <w:rPr>
          <w:sz w:val="23"/>
          <w:szCs w:val="23"/>
        </w:rPr>
      </w:pPr>
      <w:r w:rsidRPr="002F4767">
        <w:rPr>
          <w:sz w:val="23"/>
          <w:szCs w:val="23"/>
        </w:rPr>
        <w:t>______________________</w:t>
      </w:r>
    </w:p>
    <w:p w:rsidR="00383258" w:rsidRPr="002F4767" w:rsidRDefault="00383258" w:rsidP="001E1161">
      <w:pPr>
        <w:jc w:val="center"/>
        <w:rPr>
          <w:sz w:val="23"/>
          <w:szCs w:val="23"/>
        </w:rPr>
      </w:pPr>
    </w:p>
    <w:p w:rsidR="00383258" w:rsidRPr="002F4767" w:rsidRDefault="00383258" w:rsidP="001E1161">
      <w:pPr>
        <w:jc w:val="center"/>
        <w:rPr>
          <w:sz w:val="23"/>
          <w:szCs w:val="23"/>
        </w:rPr>
      </w:pPr>
    </w:p>
    <w:sectPr w:rsidR="00383258" w:rsidRPr="002F4767" w:rsidSect="00383258">
      <w:pgSz w:w="11906" w:h="16838"/>
      <w:pgMar w:top="1418" w:right="566" w:bottom="1134"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1125" w:rsidRPr="002F4767" w:rsidRDefault="00981125" w:rsidP="00291E7A">
      <w:pPr>
        <w:rPr>
          <w:sz w:val="27"/>
          <w:szCs w:val="27"/>
        </w:rPr>
      </w:pPr>
      <w:r w:rsidRPr="002F4767">
        <w:rPr>
          <w:sz w:val="27"/>
          <w:szCs w:val="27"/>
        </w:rPr>
        <w:separator/>
      </w:r>
    </w:p>
  </w:endnote>
  <w:endnote w:type="continuationSeparator" w:id="0">
    <w:p w:rsidR="00981125" w:rsidRPr="002F4767" w:rsidRDefault="00981125" w:rsidP="00291E7A">
      <w:pPr>
        <w:rPr>
          <w:sz w:val="27"/>
          <w:szCs w:val="27"/>
        </w:rPr>
      </w:pPr>
      <w:r w:rsidRPr="002F4767">
        <w:rPr>
          <w:sz w:val="27"/>
          <w:szCs w:val="27"/>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E7A" w:rsidRPr="002F4767" w:rsidRDefault="00327E9A" w:rsidP="00327E9A">
    <w:pPr>
      <w:pStyle w:val="a6"/>
      <w:rPr>
        <w:sz w:val="27"/>
        <w:szCs w:val="27"/>
      </w:rPr>
    </w:pPr>
    <w:r w:rsidRPr="002F4767">
      <w:rPr>
        <w:sz w:val="15"/>
        <w:szCs w:val="15"/>
      </w:rPr>
      <w:t>14.10.2024 9:06</w:t>
    </w:r>
    <w:r w:rsidRPr="002F4767">
      <w:rPr>
        <w:sz w:val="15"/>
        <w:szCs w:val="15"/>
      </w:rPr>
      <w:fldChar w:fldCharType="begin"/>
    </w:r>
    <w:r w:rsidRPr="002F4767">
      <w:rPr>
        <w:sz w:val="15"/>
        <w:szCs w:val="15"/>
      </w:rPr>
      <w:instrText xml:space="preserve"> FILENAME  \p  \* MERGEFORMAT </w:instrText>
    </w:r>
    <w:r w:rsidRPr="002F4767">
      <w:rPr>
        <w:sz w:val="15"/>
        <w:szCs w:val="15"/>
      </w:rPr>
      <w:fldChar w:fldCharType="separate"/>
    </w:r>
    <w:r w:rsidR="00C8066C">
      <w:rPr>
        <w:noProof/>
        <w:sz w:val="15"/>
        <w:szCs w:val="15"/>
      </w:rPr>
      <w:t>D:\Мои документы\Р А С\Документы по подготовке к отопительному периоду 2024-2025\док_для_гостехнадзора\192_Постановление об утвержд. плана ликвидации чс по ТС.docx</w:t>
    </w:r>
    <w:r w:rsidRPr="002F4767">
      <w:rPr>
        <w:sz w:val="15"/>
        <w:szCs w:val="1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1125" w:rsidRPr="002F4767" w:rsidRDefault="00981125" w:rsidP="00291E7A">
      <w:pPr>
        <w:rPr>
          <w:sz w:val="27"/>
          <w:szCs w:val="27"/>
        </w:rPr>
      </w:pPr>
      <w:r w:rsidRPr="002F4767">
        <w:rPr>
          <w:sz w:val="27"/>
          <w:szCs w:val="27"/>
        </w:rPr>
        <w:separator/>
      </w:r>
    </w:p>
  </w:footnote>
  <w:footnote w:type="continuationSeparator" w:id="0">
    <w:p w:rsidR="00981125" w:rsidRPr="002F4767" w:rsidRDefault="00981125" w:rsidP="00291E7A">
      <w:pPr>
        <w:rPr>
          <w:sz w:val="27"/>
          <w:szCs w:val="27"/>
        </w:rPr>
      </w:pPr>
      <w:r w:rsidRPr="002F4767">
        <w:rPr>
          <w:sz w:val="27"/>
          <w:szCs w:val="27"/>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E7A" w:rsidRPr="002F4767" w:rsidRDefault="00570F8B" w:rsidP="00570F8B">
    <w:pPr>
      <w:pStyle w:val="a4"/>
      <w:jc w:val="center"/>
      <w:rPr>
        <w:sz w:val="27"/>
        <w:szCs w:val="27"/>
      </w:rPr>
    </w:pPr>
    <w:r w:rsidRPr="002F4767">
      <w:rPr>
        <w:sz w:val="27"/>
        <w:szCs w:val="27"/>
      </w:rPr>
      <w:fldChar w:fldCharType="begin"/>
    </w:r>
    <w:r w:rsidRPr="002F4767">
      <w:rPr>
        <w:sz w:val="27"/>
        <w:szCs w:val="27"/>
      </w:rPr>
      <w:instrText xml:space="preserve"> PAGE   \* MERGEFORMAT </w:instrText>
    </w:r>
    <w:r w:rsidRPr="002F4767">
      <w:rPr>
        <w:sz w:val="27"/>
        <w:szCs w:val="27"/>
      </w:rPr>
      <w:fldChar w:fldCharType="separate"/>
    </w:r>
    <w:r w:rsidR="00C8066C">
      <w:rPr>
        <w:noProof/>
        <w:sz w:val="27"/>
        <w:szCs w:val="27"/>
      </w:rPr>
      <w:t>2</w:t>
    </w:r>
    <w:r w:rsidRPr="002F4767">
      <w:rPr>
        <w:sz w:val="27"/>
        <w:szCs w:val="27"/>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4207B"/>
    <w:multiLevelType w:val="multilevel"/>
    <w:tmpl w:val="80D00E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79E01D9"/>
    <w:multiLevelType w:val="multilevel"/>
    <w:tmpl w:val="3ADC6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D8D2360"/>
    <w:multiLevelType w:val="hybridMultilevel"/>
    <w:tmpl w:val="74A8F06A"/>
    <w:lvl w:ilvl="0" w:tplc="0419000F">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831426D"/>
    <w:multiLevelType w:val="multilevel"/>
    <w:tmpl w:val="80D00E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56694503"/>
    <w:multiLevelType w:val="multilevel"/>
    <w:tmpl w:val="80D00E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8C856F4"/>
    <w:multiLevelType w:val="multilevel"/>
    <w:tmpl w:val="53C411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0"/>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98D"/>
    <w:rsid w:val="00093D92"/>
    <w:rsid w:val="001059A1"/>
    <w:rsid w:val="00115A80"/>
    <w:rsid w:val="00135822"/>
    <w:rsid w:val="0015347A"/>
    <w:rsid w:val="0015475E"/>
    <w:rsid w:val="00181911"/>
    <w:rsid w:val="001E1161"/>
    <w:rsid w:val="00240F10"/>
    <w:rsid w:val="0024342D"/>
    <w:rsid w:val="00261738"/>
    <w:rsid w:val="00271040"/>
    <w:rsid w:val="00291E7A"/>
    <w:rsid w:val="002D5017"/>
    <w:rsid w:val="002E4BF5"/>
    <w:rsid w:val="002F4767"/>
    <w:rsid w:val="002F5DB8"/>
    <w:rsid w:val="00327E9A"/>
    <w:rsid w:val="003354E6"/>
    <w:rsid w:val="003662FA"/>
    <w:rsid w:val="0036786C"/>
    <w:rsid w:val="00383258"/>
    <w:rsid w:val="003D111A"/>
    <w:rsid w:val="00477F2F"/>
    <w:rsid w:val="004A47C4"/>
    <w:rsid w:val="004A6E57"/>
    <w:rsid w:val="004C7541"/>
    <w:rsid w:val="00522F96"/>
    <w:rsid w:val="00570F8B"/>
    <w:rsid w:val="00571B51"/>
    <w:rsid w:val="005F22E8"/>
    <w:rsid w:val="00641967"/>
    <w:rsid w:val="006B263E"/>
    <w:rsid w:val="006C2C28"/>
    <w:rsid w:val="00770B96"/>
    <w:rsid w:val="00776C97"/>
    <w:rsid w:val="00780B7E"/>
    <w:rsid w:val="007D5298"/>
    <w:rsid w:val="00872BF3"/>
    <w:rsid w:val="008C7ED6"/>
    <w:rsid w:val="009021FD"/>
    <w:rsid w:val="00930D17"/>
    <w:rsid w:val="00981125"/>
    <w:rsid w:val="009904BC"/>
    <w:rsid w:val="009957E0"/>
    <w:rsid w:val="009C3C25"/>
    <w:rsid w:val="009E3CC9"/>
    <w:rsid w:val="00AB4292"/>
    <w:rsid w:val="00AD6EEF"/>
    <w:rsid w:val="00B55490"/>
    <w:rsid w:val="00B5798D"/>
    <w:rsid w:val="00B90935"/>
    <w:rsid w:val="00BB148E"/>
    <w:rsid w:val="00BF6E18"/>
    <w:rsid w:val="00C35039"/>
    <w:rsid w:val="00C8066C"/>
    <w:rsid w:val="00CD0531"/>
    <w:rsid w:val="00CE25F3"/>
    <w:rsid w:val="00D7568A"/>
    <w:rsid w:val="00DF4E93"/>
    <w:rsid w:val="00E14BFB"/>
    <w:rsid w:val="00E7123A"/>
    <w:rsid w:val="00E93D74"/>
    <w:rsid w:val="00EA51D2"/>
    <w:rsid w:val="00EB1A67"/>
    <w:rsid w:val="00EB77D7"/>
    <w:rsid w:val="00F06088"/>
    <w:rsid w:val="00F167DF"/>
    <w:rsid w:val="00F45B34"/>
    <w:rsid w:val="00F72BDD"/>
    <w:rsid w:val="00FC308A"/>
    <w:rsid w:val="00FC7A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904BC"/>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798D"/>
    <w:pPr>
      <w:widowControl w:val="0"/>
      <w:autoSpaceDE w:val="0"/>
      <w:autoSpaceDN w:val="0"/>
      <w:adjustRightInd w:val="0"/>
      <w:ind w:firstLine="720"/>
    </w:pPr>
    <w:rPr>
      <w:rFonts w:ascii="Arial" w:hAnsi="Arial" w:cs="Arial"/>
    </w:rPr>
  </w:style>
  <w:style w:type="paragraph" w:customStyle="1" w:styleId="ConsPlusTitle">
    <w:name w:val="ConsPlusTitle"/>
    <w:rsid w:val="00B5798D"/>
    <w:pPr>
      <w:widowControl w:val="0"/>
      <w:autoSpaceDE w:val="0"/>
      <w:autoSpaceDN w:val="0"/>
      <w:adjustRightInd w:val="0"/>
    </w:pPr>
    <w:rPr>
      <w:rFonts w:ascii="Calibri" w:hAnsi="Calibri" w:cs="Calibri"/>
      <w:b/>
      <w:bCs/>
      <w:sz w:val="22"/>
      <w:szCs w:val="22"/>
    </w:rPr>
  </w:style>
  <w:style w:type="paragraph" w:customStyle="1" w:styleId="western">
    <w:name w:val="western"/>
    <w:basedOn w:val="a"/>
    <w:rsid w:val="00093D92"/>
    <w:pPr>
      <w:spacing w:before="100" w:beforeAutospacing="1" w:after="100" w:afterAutospacing="1"/>
    </w:pPr>
    <w:rPr>
      <w:sz w:val="24"/>
      <w:szCs w:val="24"/>
    </w:rPr>
  </w:style>
  <w:style w:type="character" w:customStyle="1" w:styleId="highlighthighlightactive">
    <w:name w:val="highlight highlight_active"/>
    <w:basedOn w:val="a0"/>
    <w:rsid w:val="00093D92"/>
  </w:style>
  <w:style w:type="character" w:styleId="a3">
    <w:name w:val="Hyperlink"/>
    <w:basedOn w:val="a0"/>
    <w:rsid w:val="00522F96"/>
    <w:rPr>
      <w:color w:val="0000FF"/>
      <w:u w:val="single"/>
    </w:rPr>
  </w:style>
  <w:style w:type="paragraph" w:customStyle="1" w:styleId="1">
    <w:name w:val="Абзац1 без отступа"/>
    <w:basedOn w:val="a"/>
    <w:rsid w:val="00F45B34"/>
    <w:pPr>
      <w:spacing w:after="60" w:line="360" w:lineRule="exact"/>
      <w:jc w:val="both"/>
    </w:pPr>
  </w:style>
  <w:style w:type="paragraph" w:styleId="a4">
    <w:name w:val="header"/>
    <w:basedOn w:val="a"/>
    <w:link w:val="a5"/>
    <w:uiPriority w:val="99"/>
    <w:rsid w:val="00291E7A"/>
    <w:pPr>
      <w:tabs>
        <w:tab w:val="center" w:pos="4677"/>
        <w:tab w:val="right" w:pos="9355"/>
      </w:tabs>
    </w:pPr>
  </w:style>
  <w:style w:type="character" w:customStyle="1" w:styleId="a5">
    <w:name w:val="Верхний колонтитул Знак"/>
    <w:basedOn w:val="a0"/>
    <w:link w:val="a4"/>
    <w:uiPriority w:val="99"/>
    <w:rsid w:val="00291E7A"/>
    <w:rPr>
      <w:sz w:val="28"/>
    </w:rPr>
  </w:style>
  <w:style w:type="paragraph" w:styleId="a6">
    <w:name w:val="footer"/>
    <w:basedOn w:val="a"/>
    <w:link w:val="a7"/>
    <w:rsid w:val="00291E7A"/>
    <w:pPr>
      <w:tabs>
        <w:tab w:val="center" w:pos="4677"/>
        <w:tab w:val="right" w:pos="9355"/>
      </w:tabs>
    </w:pPr>
  </w:style>
  <w:style w:type="character" w:customStyle="1" w:styleId="a7">
    <w:name w:val="Нижний колонтитул Знак"/>
    <w:basedOn w:val="a0"/>
    <w:link w:val="a6"/>
    <w:rsid w:val="00291E7A"/>
    <w:rPr>
      <w:sz w:val="28"/>
    </w:rPr>
  </w:style>
  <w:style w:type="table" w:styleId="a8">
    <w:name w:val="Table Grid"/>
    <w:basedOn w:val="a1"/>
    <w:rsid w:val="00872B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rsid w:val="003D111A"/>
    <w:rPr>
      <w:rFonts w:ascii="Tahoma" w:hAnsi="Tahoma" w:cs="Tahoma"/>
      <w:sz w:val="16"/>
      <w:szCs w:val="16"/>
    </w:rPr>
  </w:style>
  <w:style w:type="character" w:customStyle="1" w:styleId="aa">
    <w:name w:val="Текст выноски Знак"/>
    <w:basedOn w:val="a0"/>
    <w:link w:val="a9"/>
    <w:rsid w:val="003D11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904BC"/>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798D"/>
    <w:pPr>
      <w:widowControl w:val="0"/>
      <w:autoSpaceDE w:val="0"/>
      <w:autoSpaceDN w:val="0"/>
      <w:adjustRightInd w:val="0"/>
      <w:ind w:firstLine="720"/>
    </w:pPr>
    <w:rPr>
      <w:rFonts w:ascii="Arial" w:hAnsi="Arial" w:cs="Arial"/>
    </w:rPr>
  </w:style>
  <w:style w:type="paragraph" w:customStyle="1" w:styleId="ConsPlusTitle">
    <w:name w:val="ConsPlusTitle"/>
    <w:rsid w:val="00B5798D"/>
    <w:pPr>
      <w:widowControl w:val="0"/>
      <w:autoSpaceDE w:val="0"/>
      <w:autoSpaceDN w:val="0"/>
      <w:adjustRightInd w:val="0"/>
    </w:pPr>
    <w:rPr>
      <w:rFonts w:ascii="Calibri" w:hAnsi="Calibri" w:cs="Calibri"/>
      <w:b/>
      <w:bCs/>
      <w:sz w:val="22"/>
      <w:szCs w:val="22"/>
    </w:rPr>
  </w:style>
  <w:style w:type="paragraph" w:customStyle="1" w:styleId="western">
    <w:name w:val="western"/>
    <w:basedOn w:val="a"/>
    <w:rsid w:val="00093D92"/>
    <w:pPr>
      <w:spacing w:before="100" w:beforeAutospacing="1" w:after="100" w:afterAutospacing="1"/>
    </w:pPr>
    <w:rPr>
      <w:sz w:val="24"/>
      <w:szCs w:val="24"/>
    </w:rPr>
  </w:style>
  <w:style w:type="character" w:customStyle="1" w:styleId="highlighthighlightactive">
    <w:name w:val="highlight highlight_active"/>
    <w:basedOn w:val="a0"/>
    <w:rsid w:val="00093D92"/>
  </w:style>
  <w:style w:type="character" w:styleId="a3">
    <w:name w:val="Hyperlink"/>
    <w:basedOn w:val="a0"/>
    <w:rsid w:val="00522F96"/>
    <w:rPr>
      <w:color w:val="0000FF"/>
      <w:u w:val="single"/>
    </w:rPr>
  </w:style>
  <w:style w:type="paragraph" w:customStyle="1" w:styleId="1">
    <w:name w:val="Абзац1 без отступа"/>
    <w:basedOn w:val="a"/>
    <w:rsid w:val="00F45B34"/>
    <w:pPr>
      <w:spacing w:after="60" w:line="360" w:lineRule="exact"/>
      <w:jc w:val="both"/>
    </w:pPr>
  </w:style>
  <w:style w:type="paragraph" w:styleId="a4">
    <w:name w:val="header"/>
    <w:basedOn w:val="a"/>
    <w:link w:val="a5"/>
    <w:uiPriority w:val="99"/>
    <w:rsid w:val="00291E7A"/>
    <w:pPr>
      <w:tabs>
        <w:tab w:val="center" w:pos="4677"/>
        <w:tab w:val="right" w:pos="9355"/>
      </w:tabs>
    </w:pPr>
  </w:style>
  <w:style w:type="character" w:customStyle="1" w:styleId="a5">
    <w:name w:val="Верхний колонтитул Знак"/>
    <w:basedOn w:val="a0"/>
    <w:link w:val="a4"/>
    <w:uiPriority w:val="99"/>
    <w:rsid w:val="00291E7A"/>
    <w:rPr>
      <w:sz w:val="28"/>
    </w:rPr>
  </w:style>
  <w:style w:type="paragraph" w:styleId="a6">
    <w:name w:val="footer"/>
    <w:basedOn w:val="a"/>
    <w:link w:val="a7"/>
    <w:rsid w:val="00291E7A"/>
    <w:pPr>
      <w:tabs>
        <w:tab w:val="center" w:pos="4677"/>
        <w:tab w:val="right" w:pos="9355"/>
      </w:tabs>
    </w:pPr>
  </w:style>
  <w:style w:type="character" w:customStyle="1" w:styleId="a7">
    <w:name w:val="Нижний колонтитул Знак"/>
    <w:basedOn w:val="a0"/>
    <w:link w:val="a6"/>
    <w:rsid w:val="00291E7A"/>
    <w:rPr>
      <w:sz w:val="28"/>
    </w:rPr>
  </w:style>
  <w:style w:type="table" w:styleId="a8">
    <w:name w:val="Table Grid"/>
    <w:basedOn w:val="a1"/>
    <w:rsid w:val="00872B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rsid w:val="003D111A"/>
    <w:rPr>
      <w:rFonts w:ascii="Tahoma" w:hAnsi="Tahoma" w:cs="Tahoma"/>
      <w:sz w:val="16"/>
      <w:szCs w:val="16"/>
    </w:rPr>
  </w:style>
  <w:style w:type="character" w:customStyle="1" w:styleId="aa">
    <w:name w:val="Текст выноски Знак"/>
    <w:basedOn w:val="a0"/>
    <w:link w:val="a9"/>
    <w:rsid w:val="003D11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12</Pages>
  <Words>3664</Words>
  <Characters>20891</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АДМИНИСТРАЦИЯ ДАРОВСКОГО ГОРОДСКОГО ПОСЕЛЕНИЯ</vt:lpstr>
    </vt:vector>
  </TitlesOfParts>
  <Company>RePack by SPecialiST</Company>
  <LinksUpToDate>false</LinksUpToDate>
  <CharactersWithSpaces>24506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ДАРОВСКОГО ГОРОДСКОГО ПОСЕЛЕНИЯ</dc:title>
  <dc:creator>User</dc:creator>
  <cp:lastModifiedBy>USER</cp:lastModifiedBy>
  <cp:revision>4</cp:revision>
  <cp:lastPrinted>2024-10-14T08:27:00Z</cp:lastPrinted>
  <dcterms:created xsi:type="dcterms:W3CDTF">2024-10-14T06:13:00Z</dcterms:created>
  <dcterms:modified xsi:type="dcterms:W3CDTF">2024-10-14T08:31:00Z</dcterms:modified>
</cp:coreProperties>
</file>